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56" w:rsidRPr="00DE348F" w:rsidRDefault="00E248D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Person Specification - </w:t>
      </w:r>
      <w:bookmarkStart w:id="0" w:name="_GoBack"/>
      <w:bookmarkEnd w:id="0"/>
      <w:r w:rsidR="00341B56" w:rsidRPr="00DE348F">
        <w:rPr>
          <w:rFonts w:ascii="Gill Sans MT" w:hAnsi="Gill Sans MT"/>
          <w:b/>
          <w:sz w:val="28"/>
          <w:szCs w:val="28"/>
        </w:rPr>
        <w:t xml:space="preserve">Nursery </w:t>
      </w:r>
      <w:r w:rsidR="00DE348F">
        <w:rPr>
          <w:rFonts w:ascii="Gill Sans MT" w:hAnsi="Gill Sans MT"/>
          <w:b/>
          <w:sz w:val="28"/>
          <w:szCs w:val="28"/>
        </w:rPr>
        <w:t>Practitioner</w:t>
      </w:r>
      <w:r w:rsidR="00341B56" w:rsidRPr="00DE348F">
        <w:rPr>
          <w:rFonts w:ascii="Gill Sans MT" w:hAnsi="Gill Sans MT"/>
          <w:b/>
          <w:sz w:val="28"/>
          <w:szCs w:val="28"/>
        </w:rPr>
        <w:t xml:space="preserve"> </w:t>
      </w:r>
      <w:r w:rsidR="00341B56" w:rsidRPr="00DE348F">
        <w:rPr>
          <w:rFonts w:ascii="Gill Sans MT" w:hAnsi="Gill Sans MT"/>
          <w:b/>
          <w:sz w:val="28"/>
          <w:szCs w:val="28"/>
          <w:u w:val="single"/>
        </w:rPr>
        <w:t>Bank Staff</w:t>
      </w:r>
      <w:r w:rsidR="00341B56" w:rsidRPr="00DE348F">
        <w:rPr>
          <w:rFonts w:ascii="Gill Sans MT" w:hAnsi="Gill Sans MT"/>
          <w:b/>
          <w:sz w:val="28"/>
          <w:szCs w:val="28"/>
        </w:rPr>
        <w:t xml:space="preserve"> – 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1B56" w:rsidTr="00341B56">
        <w:tc>
          <w:tcPr>
            <w:tcW w:w="3005" w:type="dxa"/>
            <w:shd w:val="clear" w:color="auto" w:fill="D5DCE4" w:themeFill="text2" w:themeFillTint="33"/>
          </w:tcPr>
          <w:p w:rsidR="00341B56" w:rsidRPr="00341B56" w:rsidRDefault="00341B56" w:rsidP="00341B56">
            <w:pPr>
              <w:jc w:val="center"/>
              <w:rPr>
                <w:b/>
              </w:rPr>
            </w:pPr>
            <w:r w:rsidRPr="00341B56">
              <w:rPr>
                <w:b/>
              </w:rPr>
              <w:t>Requirements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:rsidR="00341B56" w:rsidRPr="00341B56" w:rsidRDefault="00341B56" w:rsidP="00341B56">
            <w:pPr>
              <w:jc w:val="center"/>
              <w:rPr>
                <w:b/>
              </w:rPr>
            </w:pPr>
            <w:r w:rsidRPr="00341B56">
              <w:rPr>
                <w:b/>
              </w:rPr>
              <w:t>Essential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:rsidR="00341B56" w:rsidRPr="00341B56" w:rsidRDefault="00341B56" w:rsidP="00341B56">
            <w:pPr>
              <w:jc w:val="center"/>
              <w:rPr>
                <w:b/>
              </w:rPr>
            </w:pPr>
            <w:r w:rsidRPr="00341B56">
              <w:rPr>
                <w:b/>
              </w:rPr>
              <w:t>Desirable</w:t>
            </w:r>
          </w:p>
        </w:tc>
      </w:tr>
      <w:tr w:rsidR="00341B56" w:rsidTr="00341B56">
        <w:tc>
          <w:tcPr>
            <w:tcW w:w="3005" w:type="dxa"/>
            <w:shd w:val="clear" w:color="auto" w:fill="D5DCE4" w:themeFill="text2" w:themeFillTint="33"/>
          </w:tcPr>
          <w:p w:rsidR="00341B56" w:rsidRDefault="00341B56">
            <w:r>
              <w:t>Qualifications</w:t>
            </w:r>
          </w:p>
        </w:tc>
        <w:tc>
          <w:tcPr>
            <w:tcW w:w="3005" w:type="dxa"/>
          </w:tcPr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60563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DfE</w:t>
            </w:r>
            <w:proofErr w:type="spellEnd"/>
            <w:r w:rsidRPr="0060563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approved childcare qualifications for practice at </w:t>
            </w:r>
            <w:r w:rsidRPr="00605631">
              <w:rPr>
                <w:rFonts w:ascii="Gill Sans MT" w:hAnsi="Gill Sans MT"/>
                <w:sz w:val="24"/>
                <w:szCs w:val="24"/>
              </w:rPr>
              <w:t xml:space="preserve">Minimum of Level 2 childcare qualification such as; NVQ Level 2, pre-school diploma or NNEB. </w:t>
            </w:r>
          </w:p>
          <w:p w:rsidR="00D44CCD" w:rsidRPr="00605631" w:rsidRDefault="00D44CCD" w:rsidP="00341B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4CCD" w:rsidRPr="00605631" w:rsidRDefault="00D44CCD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>Or</w:t>
            </w:r>
          </w:p>
          <w:p w:rsidR="00D44CCD" w:rsidRPr="00605631" w:rsidRDefault="00D44CCD" w:rsidP="00341B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4CCD" w:rsidRPr="00605631" w:rsidRDefault="00D44CCD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About to embark on training. (Must be signed up to recognised/approved body by time of employment). </w:t>
            </w:r>
          </w:p>
          <w:p w:rsidR="00D44CCD" w:rsidRPr="00605631" w:rsidRDefault="00D44CCD" w:rsidP="00341B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341B56" w:rsidRPr="00605631" w:rsidRDefault="00341B5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06" w:type="dxa"/>
          </w:tcPr>
          <w:p w:rsidR="00341B56" w:rsidRPr="00605631" w:rsidRDefault="00D44CCD" w:rsidP="00D44CCD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60563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DfE</w:t>
            </w:r>
            <w:proofErr w:type="spellEnd"/>
            <w:r w:rsidRPr="0060563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approved childcare qualifications for practice at </w:t>
            </w:r>
            <w:r w:rsidRPr="00605631">
              <w:rPr>
                <w:rFonts w:ascii="Gill Sans MT" w:hAnsi="Gill Sans MT"/>
                <w:sz w:val="24"/>
                <w:szCs w:val="24"/>
              </w:rPr>
              <w:t>Level 3</w:t>
            </w:r>
          </w:p>
          <w:p w:rsidR="00D44CCD" w:rsidRPr="00605631" w:rsidRDefault="00D44CCD" w:rsidP="00D44CCD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4CCD" w:rsidRPr="00605631" w:rsidRDefault="00D44CCD" w:rsidP="00D44CCD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Evidence of continuous professional development</w:t>
            </w:r>
          </w:p>
        </w:tc>
      </w:tr>
      <w:tr w:rsidR="00341B56" w:rsidTr="00341B56">
        <w:tc>
          <w:tcPr>
            <w:tcW w:w="3005" w:type="dxa"/>
            <w:shd w:val="clear" w:color="auto" w:fill="D5DCE4" w:themeFill="text2" w:themeFillTint="33"/>
          </w:tcPr>
          <w:p w:rsidR="00341B56" w:rsidRDefault="00341B56">
            <w:r>
              <w:t>Knowledge</w:t>
            </w:r>
          </w:p>
        </w:tc>
        <w:tc>
          <w:tcPr>
            <w:tcW w:w="3005" w:type="dxa"/>
          </w:tcPr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knowledge of current legislation and monitoring requirements under the EYFS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Knowledge of key Health &amp; Safety considerations of the role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41B56" w:rsidRPr="00605631" w:rsidRDefault="00D44CCD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An </w:t>
            </w:r>
            <w:r w:rsidR="00341B56" w:rsidRPr="00605631">
              <w:rPr>
                <w:rFonts w:ascii="Gill Sans MT" w:hAnsi="Gill Sans MT"/>
                <w:sz w:val="24"/>
                <w:szCs w:val="24"/>
              </w:rPr>
              <w:t xml:space="preserve">understanding and appreciation of issues relating to safeguarding and promoting the welfare of children.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D44CCD" w:rsidRPr="00605631" w:rsidRDefault="00D44CCD" w:rsidP="00D44CCD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A good working knowledge of current legislation and monitoring requirements under the EYFS </w:t>
            </w:r>
          </w:p>
          <w:p w:rsidR="00D44CCD" w:rsidRPr="00605631" w:rsidRDefault="00D44CCD" w:rsidP="00D44CCD">
            <w:pPr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  <w:p w:rsidR="00341B56" w:rsidRPr="00605631" w:rsidRDefault="00341B5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41B56" w:rsidTr="00341B56">
        <w:tc>
          <w:tcPr>
            <w:tcW w:w="3005" w:type="dxa"/>
            <w:shd w:val="clear" w:color="auto" w:fill="D5DCE4" w:themeFill="text2" w:themeFillTint="33"/>
          </w:tcPr>
          <w:p w:rsidR="00341B56" w:rsidRDefault="00341B56">
            <w:r>
              <w:t>Experience</w:t>
            </w:r>
          </w:p>
        </w:tc>
        <w:tc>
          <w:tcPr>
            <w:tcW w:w="3005" w:type="dxa"/>
          </w:tcPr>
          <w:p w:rsidR="00341B56" w:rsidRPr="00605631" w:rsidRDefault="00DE348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00341B56" w:rsidRPr="00605631">
              <w:rPr>
                <w:rFonts w:ascii="Gill Sans MT" w:hAnsi="Gill Sans MT"/>
                <w:sz w:val="24"/>
                <w:szCs w:val="24"/>
              </w:rPr>
              <w:t>xperience of working with preschool children aged 2½ to school age</w:t>
            </w:r>
          </w:p>
        </w:tc>
        <w:tc>
          <w:tcPr>
            <w:tcW w:w="3006" w:type="dxa"/>
          </w:tcPr>
          <w:p w:rsidR="00341B56" w:rsidRPr="00605631" w:rsidRDefault="00D44CCD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>Good track record and experience of working with preschool children aged 2½ to school age</w:t>
            </w:r>
          </w:p>
        </w:tc>
      </w:tr>
      <w:tr w:rsidR="00341B56" w:rsidTr="00341B56">
        <w:tc>
          <w:tcPr>
            <w:tcW w:w="3005" w:type="dxa"/>
            <w:shd w:val="clear" w:color="auto" w:fill="D5DCE4" w:themeFill="text2" w:themeFillTint="33"/>
          </w:tcPr>
          <w:p w:rsidR="00341B56" w:rsidRDefault="00341B56">
            <w:r w:rsidRPr="00341B56">
              <w:t>Skills and Aptitudes required</w:t>
            </w:r>
          </w:p>
        </w:tc>
        <w:tc>
          <w:tcPr>
            <w:tcW w:w="3005" w:type="dxa"/>
          </w:tcPr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Ability to deliver a high standard of care to the children.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>Excellent interpersonal skills to work productively with pupils, colleagues</w:t>
            </w:r>
            <w:r w:rsidR="00DE348F">
              <w:rPr>
                <w:rFonts w:ascii="Gill Sans MT" w:hAnsi="Gill Sans MT"/>
                <w:sz w:val="24"/>
                <w:szCs w:val="24"/>
              </w:rPr>
              <w:t xml:space="preserve"> and </w:t>
            </w:r>
            <w:r w:rsidRPr="00605631">
              <w:rPr>
                <w:rFonts w:ascii="Gill Sans MT" w:hAnsi="Gill Sans MT"/>
                <w:sz w:val="24"/>
                <w:szCs w:val="24"/>
              </w:rPr>
              <w:t>parents</w:t>
            </w:r>
            <w:r w:rsidR="00DE348F">
              <w:rPr>
                <w:rFonts w:ascii="Gill Sans MT" w:hAnsi="Gill Sans MT"/>
                <w:sz w:val="24"/>
                <w:szCs w:val="24"/>
              </w:rPr>
              <w:t>.</w:t>
            </w: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lastRenderedPageBreak/>
              <w:t xml:space="preserve">Ability to provide a variety of stimulating activities and learning experiences suitable to the age and development of the children both indoors and outdoors.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Ensure </w:t>
            </w:r>
            <w:r w:rsidR="00D44CCD" w:rsidRPr="00605631"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Pr="00605631">
              <w:rPr>
                <w:rFonts w:ascii="Gill Sans MT" w:hAnsi="Gill Sans MT"/>
                <w:sz w:val="24"/>
                <w:szCs w:val="24"/>
              </w:rPr>
              <w:t xml:space="preserve">high standard of quality is maintained. </w:t>
            </w:r>
          </w:p>
          <w:p w:rsidR="00341B56" w:rsidRPr="00605631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41B56" w:rsidRDefault="00341B56" w:rsidP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>Work effectively and productively as part of the team.</w:t>
            </w:r>
          </w:p>
          <w:p w:rsidR="00DE348F" w:rsidRPr="00605631" w:rsidRDefault="00DE348F" w:rsidP="00341B5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06" w:type="dxa"/>
          </w:tcPr>
          <w:p w:rsidR="00341B56" w:rsidRPr="00605631" w:rsidRDefault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lastRenderedPageBreak/>
              <w:t>Musical talent/ability to play piano or other musical instrument is regarded as a very useful asset.</w:t>
            </w:r>
          </w:p>
          <w:p w:rsidR="00605631" w:rsidRPr="00605631" w:rsidRDefault="00605631">
            <w:pPr>
              <w:rPr>
                <w:rFonts w:ascii="Gill Sans MT" w:hAnsi="Gill Sans MT"/>
                <w:sz w:val="24"/>
                <w:szCs w:val="24"/>
              </w:rPr>
            </w:pPr>
          </w:p>
          <w:p w:rsidR="00605631" w:rsidRPr="00605631" w:rsidRDefault="00605631" w:rsidP="0060563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>Able and competent user of company ICT systems and have the willingness to learn and develop ICT skills</w:t>
            </w:r>
          </w:p>
          <w:p w:rsidR="00605631" w:rsidRPr="00605631" w:rsidRDefault="0060563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41B56" w:rsidTr="00341B56">
        <w:tc>
          <w:tcPr>
            <w:tcW w:w="3005" w:type="dxa"/>
            <w:shd w:val="clear" w:color="auto" w:fill="D5DCE4" w:themeFill="text2" w:themeFillTint="33"/>
          </w:tcPr>
          <w:p w:rsidR="00341B56" w:rsidRDefault="00341B56">
            <w:r w:rsidRPr="00341B56">
              <w:t>Personal Qualities required</w:t>
            </w:r>
          </w:p>
        </w:tc>
        <w:tc>
          <w:tcPr>
            <w:tcW w:w="3005" w:type="dxa"/>
          </w:tcPr>
          <w:p w:rsidR="00D44CCD" w:rsidRPr="00605631" w:rsidRDefault="00341B56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>Willingness to play a full part in the wide range of activities with which the nursery team is involved</w:t>
            </w:r>
            <w:r w:rsidR="00D44CCD" w:rsidRPr="00605631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D44CCD" w:rsidRPr="00605631" w:rsidRDefault="00D44CCD">
            <w:pPr>
              <w:rPr>
                <w:rFonts w:ascii="Gill Sans MT" w:hAnsi="Gill Sans MT"/>
                <w:sz w:val="24"/>
                <w:szCs w:val="24"/>
              </w:rPr>
            </w:pPr>
          </w:p>
          <w:p w:rsidR="00605631" w:rsidRPr="00605631" w:rsidRDefault="00D44CCD" w:rsidP="00605631">
            <w:pPr>
              <w:rPr>
                <w:rFonts w:ascii="Gill Sans MT" w:hAnsi="Gill Sans MT"/>
                <w:sz w:val="24"/>
                <w:szCs w:val="24"/>
              </w:rPr>
            </w:pPr>
            <w:r w:rsidRPr="00605631">
              <w:rPr>
                <w:rFonts w:ascii="Gill Sans MT" w:hAnsi="Gill Sans MT"/>
                <w:sz w:val="24"/>
                <w:szCs w:val="24"/>
              </w:rPr>
              <w:t>Demonstrate a f</w:t>
            </w:r>
            <w:r w:rsidR="00341B56" w:rsidRPr="00605631">
              <w:rPr>
                <w:rFonts w:ascii="Gill Sans MT" w:hAnsi="Gill Sans MT"/>
                <w:sz w:val="24"/>
                <w:szCs w:val="24"/>
              </w:rPr>
              <w:t>lexible approach to duties</w:t>
            </w:r>
            <w:r w:rsidR="00DE348F">
              <w:rPr>
                <w:rFonts w:ascii="Gill Sans MT" w:hAnsi="Gill Sans MT"/>
                <w:sz w:val="24"/>
                <w:szCs w:val="24"/>
              </w:rPr>
              <w:t xml:space="preserve"> and ability to</w:t>
            </w:r>
            <w:r w:rsidR="00605631" w:rsidRPr="00605631">
              <w:rPr>
                <w:rFonts w:ascii="Gill Sans MT" w:hAnsi="Gill Sans MT"/>
                <w:sz w:val="24"/>
                <w:szCs w:val="24"/>
              </w:rPr>
              <w:t xml:space="preserve"> plan</w:t>
            </w:r>
            <w:r w:rsidR="00DE348F">
              <w:rPr>
                <w:rFonts w:ascii="Gill Sans MT" w:hAnsi="Gill Sans MT"/>
                <w:sz w:val="24"/>
                <w:szCs w:val="24"/>
              </w:rPr>
              <w:t xml:space="preserve"> and</w:t>
            </w:r>
            <w:r w:rsidR="00605631" w:rsidRPr="00605631">
              <w:rPr>
                <w:rFonts w:ascii="Gill Sans MT" w:hAnsi="Gill Sans MT"/>
                <w:sz w:val="24"/>
                <w:szCs w:val="24"/>
              </w:rPr>
              <w:t xml:space="preserve"> organis</w:t>
            </w:r>
            <w:r w:rsidR="00DE348F">
              <w:rPr>
                <w:rFonts w:ascii="Gill Sans MT" w:hAnsi="Gill Sans MT"/>
                <w:sz w:val="24"/>
                <w:szCs w:val="24"/>
              </w:rPr>
              <w:t>e.</w:t>
            </w:r>
            <w:r w:rsidR="00605631" w:rsidRPr="0060563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605631" w:rsidRPr="00605631" w:rsidRDefault="00605631" w:rsidP="00D44CC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06" w:type="dxa"/>
          </w:tcPr>
          <w:p w:rsidR="00341B56" w:rsidRPr="00605631" w:rsidRDefault="00341B5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341B56" w:rsidRDefault="00341B56"/>
    <w:sectPr w:rsidR="00341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575"/>
    <w:multiLevelType w:val="hybridMultilevel"/>
    <w:tmpl w:val="2174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12"/>
    <w:rsid w:val="000C6D12"/>
    <w:rsid w:val="001B15B0"/>
    <w:rsid w:val="00341B56"/>
    <w:rsid w:val="00605631"/>
    <w:rsid w:val="00804E0D"/>
    <w:rsid w:val="00D44CCD"/>
    <w:rsid w:val="00DE348F"/>
    <w:rsid w:val="00E248DB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4409B-02B4-4D40-A2A6-4F82F2E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631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605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Roberts</dc:creator>
  <cp:keywords/>
  <dc:description/>
  <cp:lastModifiedBy>Gillian Coleman</cp:lastModifiedBy>
  <cp:revision>3</cp:revision>
  <dcterms:created xsi:type="dcterms:W3CDTF">2022-02-02T14:25:00Z</dcterms:created>
  <dcterms:modified xsi:type="dcterms:W3CDTF">2022-02-02T14:25:00Z</dcterms:modified>
</cp:coreProperties>
</file>