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B1A7" w14:textId="12EC3034" w:rsidR="00B054A2" w:rsidRDefault="00B054A2" w:rsidP="00B054A2">
      <w:pPr>
        <w:jc w:val="center"/>
        <w:rPr>
          <w:rFonts w:ascii="Segoe UI Light" w:hAnsi="Segoe UI Light" w:cs="Segoe UI Light"/>
        </w:rPr>
      </w:pPr>
      <w:r>
        <w:rPr>
          <w:noProof/>
        </w:rPr>
        <w:drawing>
          <wp:inline distT="0" distB="0" distL="0" distR="0" wp14:anchorId="0A01ED05" wp14:editId="06EEA027">
            <wp:extent cx="1449141" cy="685800"/>
            <wp:effectExtent l="0" t="0" r="0" b="0"/>
            <wp:docPr id="1" name="image1.png" descr="A logo with a circle and a letter b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a circle and a letter b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2441" cy="696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E9D1D" w14:textId="594A49FB" w:rsidR="00B054A2" w:rsidRPr="00B054A2" w:rsidRDefault="00B054A2" w:rsidP="00B054A2">
      <w:pPr>
        <w:jc w:val="center"/>
        <w:rPr>
          <w:rFonts w:ascii="Segoe UI Light" w:hAnsi="Segoe UI Light" w:cs="Segoe UI Light"/>
          <w:b/>
          <w:bCs/>
          <w:sz w:val="28"/>
          <w:szCs w:val="28"/>
        </w:rPr>
      </w:pPr>
      <w:r w:rsidRPr="00B054A2">
        <w:rPr>
          <w:rFonts w:ascii="Segoe UI Light" w:hAnsi="Segoe UI Light" w:cs="Segoe UI Light"/>
          <w:b/>
          <w:bCs/>
          <w:sz w:val="28"/>
          <w:szCs w:val="28"/>
        </w:rPr>
        <w:t xml:space="preserve">Person specification - </w:t>
      </w:r>
      <w:r w:rsidRPr="00B054A2">
        <w:rPr>
          <w:rFonts w:ascii="Segoe UI Light" w:hAnsi="Segoe UI Light" w:cs="Segoe UI Light"/>
          <w:b/>
          <w:bCs/>
          <w:sz w:val="28"/>
          <w:szCs w:val="28"/>
        </w:rPr>
        <w:t>Art and textiles Technician</w:t>
      </w:r>
    </w:p>
    <w:tbl>
      <w:tblPr>
        <w:tblStyle w:val="TableGrid"/>
        <w:tblW w:w="10774" w:type="dxa"/>
        <w:tblInd w:w="-885" w:type="dxa"/>
        <w:tblLook w:val="04A0" w:firstRow="1" w:lastRow="0" w:firstColumn="1" w:lastColumn="0" w:noHBand="0" w:noVBand="1"/>
      </w:tblPr>
      <w:tblGrid>
        <w:gridCol w:w="2694"/>
        <w:gridCol w:w="3951"/>
        <w:gridCol w:w="4129"/>
      </w:tblGrid>
      <w:tr w:rsidR="00440DC9" w:rsidRPr="00B054A2" w14:paraId="32BCC26B" w14:textId="77777777" w:rsidTr="00B054A2">
        <w:tc>
          <w:tcPr>
            <w:tcW w:w="2694" w:type="dxa"/>
          </w:tcPr>
          <w:p w14:paraId="70CA0A23" w14:textId="77777777" w:rsidR="00440DC9" w:rsidRPr="00B054A2" w:rsidRDefault="00B054A2">
            <w:pPr>
              <w:rPr>
                <w:rFonts w:ascii="Segoe UI Light" w:hAnsi="Segoe UI Light" w:cs="Segoe UI Light"/>
                <w:b/>
                <w:bCs/>
              </w:rPr>
            </w:pPr>
            <w:r w:rsidRPr="00B054A2">
              <w:rPr>
                <w:rFonts w:ascii="Segoe UI Light" w:hAnsi="Segoe UI Light" w:cs="Segoe UI Light"/>
                <w:b/>
                <w:bCs/>
              </w:rPr>
              <w:t>Requirements</w:t>
            </w:r>
          </w:p>
        </w:tc>
        <w:tc>
          <w:tcPr>
            <w:tcW w:w="3951" w:type="dxa"/>
          </w:tcPr>
          <w:p w14:paraId="11F3D5C2" w14:textId="77777777" w:rsidR="00440DC9" w:rsidRPr="00B054A2" w:rsidRDefault="00B054A2">
            <w:pPr>
              <w:rPr>
                <w:rFonts w:ascii="Segoe UI Light" w:hAnsi="Segoe UI Light" w:cs="Segoe UI Light"/>
                <w:b/>
                <w:bCs/>
              </w:rPr>
            </w:pPr>
            <w:r w:rsidRPr="00B054A2">
              <w:rPr>
                <w:rFonts w:ascii="Segoe UI Light" w:hAnsi="Segoe UI Light" w:cs="Segoe UI Light"/>
                <w:b/>
                <w:bCs/>
              </w:rPr>
              <w:t>Essential</w:t>
            </w:r>
          </w:p>
        </w:tc>
        <w:tc>
          <w:tcPr>
            <w:tcW w:w="4129" w:type="dxa"/>
          </w:tcPr>
          <w:p w14:paraId="525C1C76" w14:textId="77777777" w:rsidR="00440DC9" w:rsidRPr="00B054A2" w:rsidRDefault="00B054A2">
            <w:pPr>
              <w:rPr>
                <w:rFonts w:ascii="Segoe UI Light" w:hAnsi="Segoe UI Light" w:cs="Segoe UI Light"/>
                <w:b/>
                <w:bCs/>
              </w:rPr>
            </w:pPr>
            <w:r w:rsidRPr="00B054A2">
              <w:rPr>
                <w:rFonts w:ascii="Segoe UI Light" w:hAnsi="Segoe UI Light" w:cs="Segoe UI Light"/>
                <w:b/>
                <w:bCs/>
              </w:rPr>
              <w:t>Desirable</w:t>
            </w:r>
          </w:p>
        </w:tc>
      </w:tr>
      <w:tr w:rsidR="00440DC9" w:rsidRPr="00B054A2" w14:paraId="1F329DFF" w14:textId="77777777" w:rsidTr="00B054A2">
        <w:tc>
          <w:tcPr>
            <w:tcW w:w="2694" w:type="dxa"/>
          </w:tcPr>
          <w:p w14:paraId="0E7B5DC3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Qualifications</w:t>
            </w:r>
          </w:p>
        </w:tc>
        <w:tc>
          <w:tcPr>
            <w:tcW w:w="3951" w:type="dxa"/>
          </w:tcPr>
          <w:p w14:paraId="2DC8C1FB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Vocational or academic qualification in Art, Textiles, or related creative disciplines</w:t>
            </w:r>
          </w:p>
        </w:tc>
        <w:tc>
          <w:tcPr>
            <w:tcW w:w="4129" w:type="dxa"/>
          </w:tcPr>
          <w:p w14:paraId="09C6803F" w14:textId="77777777" w:rsidR="00440DC9" w:rsidRPr="00B054A2" w:rsidRDefault="00440DC9">
            <w:pPr>
              <w:rPr>
                <w:rFonts w:ascii="Segoe UI Light" w:hAnsi="Segoe UI Light" w:cs="Segoe UI Light"/>
              </w:rPr>
            </w:pPr>
          </w:p>
        </w:tc>
      </w:tr>
      <w:tr w:rsidR="00440DC9" w:rsidRPr="00B054A2" w14:paraId="37866743" w14:textId="77777777" w:rsidTr="00B054A2">
        <w:tc>
          <w:tcPr>
            <w:tcW w:w="2694" w:type="dxa"/>
          </w:tcPr>
          <w:p w14:paraId="73E40072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Knowledge</w:t>
            </w:r>
          </w:p>
        </w:tc>
        <w:tc>
          <w:tcPr>
            <w:tcW w:w="3951" w:type="dxa"/>
          </w:tcPr>
          <w:p w14:paraId="0CF21A31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Familiarity with a wide range of artistic and textile materials and techniques</w:t>
            </w:r>
            <w:r w:rsidRPr="00B054A2">
              <w:rPr>
                <w:rFonts w:ascii="Segoe UI Light" w:hAnsi="Segoe UI Light" w:cs="Segoe UI Light"/>
              </w:rPr>
              <w:br/>
              <w:t>Familiarity with image manipulation and design software such as Adobe Creative Suite, alongside standard packages such as Microsoft Office</w:t>
            </w:r>
            <w:r w:rsidRPr="00B054A2">
              <w:rPr>
                <w:rFonts w:ascii="Segoe UI Light" w:hAnsi="Segoe UI Light" w:cs="Segoe UI Light"/>
              </w:rPr>
              <w:br/>
              <w:t>Awareness of traditional and contemporary artists and textile designers</w:t>
            </w:r>
            <w:r w:rsidRPr="00B054A2">
              <w:rPr>
                <w:rFonts w:ascii="Segoe UI Light" w:hAnsi="Segoe UI Light" w:cs="Segoe UI Light"/>
              </w:rPr>
              <w:br/>
              <w:t>Understanding of the statutory requirements of Health and Safety within creative environments</w:t>
            </w:r>
          </w:p>
        </w:tc>
        <w:tc>
          <w:tcPr>
            <w:tcW w:w="4129" w:type="dxa"/>
          </w:tcPr>
          <w:p w14:paraId="3EE3782F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Knowledge of ceramics, printmaking, digital photography, and/or fabric techniques such as embroidery, dyeing, or surface decoration</w:t>
            </w:r>
            <w:r w:rsidRPr="00B054A2">
              <w:rPr>
                <w:rFonts w:ascii="Segoe UI Light" w:hAnsi="Segoe UI Light" w:cs="Segoe UI Light"/>
              </w:rPr>
              <w:br/>
              <w:t>Ability to use Photoshop and other digital editing tools</w:t>
            </w:r>
          </w:p>
        </w:tc>
      </w:tr>
      <w:tr w:rsidR="00440DC9" w:rsidRPr="00B054A2" w14:paraId="180F4E2D" w14:textId="77777777" w:rsidTr="00B054A2">
        <w:tc>
          <w:tcPr>
            <w:tcW w:w="2694" w:type="dxa"/>
          </w:tcPr>
          <w:p w14:paraId="3A34340E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Experience</w:t>
            </w:r>
          </w:p>
        </w:tc>
        <w:tc>
          <w:tcPr>
            <w:tcW w:w="3951" w:type="dxa"/>
          </w:tcPr>
          <w:p w14:paraId="7FBDD832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Experience working in an Art and/or Textiles environment</w:t>
            </w:r>
          </w:p>
        </w:tc>
        <w:tc>
          <w:tcPr>
            <w:tcW w:w="4129" w:type="dxa"/>
          </w:tcPr>
          <w:p w14:paraId="311BF192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Experience managing or maintaining creative resources and studio spaces</w:t>
            </w:r>
            <w:r w:rsidRPr="00B054A2">
              <w:rPr>
                <w:rFonts w:ascii="Segoe UI Light" w:hAnsi="Segoe UI Light" w:cs="Segoe UI Light"/>
              </w:rPr>
              <w:br/>
              <w:t>Experience working in a school or educational setting</w:t>
            </w:r>
          </w:p>
        </w:tc>
      </w:tr>
      <w:tr w:rsidR="00440DC9" w:rsidRPr="00B054A2" w14:paraId="1C202F63" w14:textId="77777777" w:rsidTr="00B054A2">
        <w:tc>
          <w:tcPr>
            <w:tcW w:w="2694" w:type="dxa"/>
          </w:tcPr>
          <w:p w14:paraId="1E36C98D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Skills and Aptitudes required</w:t>
            </w:r>
          </w:p>
        </w:tc>
        <w:tc>
          <w:tcPr>
            <w:tcW w:w="3951" w:type="dxa"/>
          </w:tcPr>
          <w:p w14:paraId="36DED85A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Excellent planning and organisational skills with attention to detail</w:t>
            </w:r>
            <w:r w:rsidRPr="00B054A2">
              <w:rPr>
                <w:rFonts w:ascii="Segoe UI Light" w:hAnsi="Segoe UI Light" w:cs="Segoe UI Light"/>
              </w:rPr>
              <w:br/>
              <w:t>Strong technical skills, including the use of digital and manual creative processes</w:t>
            </w:r>
            <w:r w:rsidRPr="00B054A2">
              <w:rPr>
                <w:rFonts w:ascii="Segoe UI Light" w:hAnsi="Segoe UI Light" w:cs="Segoe UI Light"/>
              </w:rPr>
              <w:br/>
              <w:t>Good keyboard skills and confidence with technology, particularly for digital editing and design work</w:t>
            </w:r>
          </w:p>
        </w:tc>
        <w:tc>
          <w:tcPr>
            <w:tcW w:w="4129" w:type="dxa"/>
          </w:tcPr>
          <w:p w14:paraId="1E1EBC08" w14:textId="77777777" w:rsidR="00440DC9" w:rsidRPr="00B054A2" w:rsidRDefault="00440DC9">
            <w:pPr>
              <w:rPr>
                <w:rFonts w:ascii="Segoe UI Light" w:hAnsi="Segoe UI Light" w:cs="Segoe UI Light"/>
              </w:rPr>
            </w:pPr>
          </w:p>
        </w:tc>
      </w:tr>
      <w:tr w:rsidR="00440DC9" w:rsidRPr="00B054A2" w14:paraId="2F0137F2" w14:textId="77777777" w:rsidTr="00B054A2">
        <w:tc>
          <w:tcPr>
            <w:tcW w:w="2694" w:type="dxa"/>
          </w:tcPr>
          <w:p w14:paraId="19C6B073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Personal Qualities required</w:t>
            </w:r>
          </w:p>
        </w:tc>
        <w:tc>
          <w:tcPr>
            <w:tcW w:w="3951" w:type="dxa"/>
          </w:tcPr>
          <w:p w14:paraId="766BEA31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A collaborative team player with the ability to work effectively in a busy, creative department</w:t>
            </w:r>
            <w:r w:rsidRPr="00B054A2">
              <w:rPr>
                <w:rFonts w:ascii="Segoe UI Light" w:hAnsi="Segoe UI Light" w:cs="Segoe UI Light"/>
              </w:rPr>
              <w:br/>
              <w:t>Flexible and adaptable, with a proactive, “can-do” approach</w:t>
            </w:r>
            <w:r w:rsidRPr="00B054A2">
              <w:rPr>
                <w:rFonts w:ascii="Segoe UI Light" w:hAnsi="Segoe UI Light" w:cs="Segoe UI Light"/>
              </w:rPr>
              <w:br/>
              <w:t>Strong communication skills (written and verbal) and the ability to form positive working relationships with staff and students</w:t>
            </w:r>
          </w:p>
        </w:tc>
        <w:tc>
          <w:tcPr>
            <w:tcW w:w="4129" w:type="dxa"/>
          </w:tcPr>
          <w:p w14:paraId="25043F68" w14:textId="77777777" w:rsidR="00440DC9" w:rsidRPr="00B054A2" w:rsidRDefault="00B054A2">
            <w:pPr>
              <w:rPr>
                <w:rFonts w:ascii="Segoe UI Light" w:hAnsi="Segoe UI Light" w:cs="Segoe UI Light"/>
              </w:rPr>
            </w:pPr>
            <w:r w:rsidRPr="00B054A2">
              <w:rPr>
                <w:rFonts w:ascii="Segoe UI Light" w:hAnsi="Segoe UI Light" w:cs="Segoe UI Light"/>
              </w:rPr>
              <w:t>An interest in education and supporting students in developing their creative skills</w:t>
            </w:r>
          </w:p>
        </w:tc>
      </w:tr>
    </w:tbl>
    <w:p w14:paraId="5CCC1D79" w14:textId="77777777" w:rsidR="00B054A2" w:rsidRPr="00B054A2" w:rsidRDefault="00B054A2">
      <w:pPr>
        <w:rPr>
          <w:rFonts w:ascii="Segoe UI Light" w:hAnsi="Segoe UI Light" w:cs="Segoe UI Light"/>
        </w:rPr>
      </w:pPr>
    </w:p>
    <w:sectPr w:rsidR="00000000" w:rsidRPr="00B054A2" w:rsidSect="00B054A2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C015" w14:textId="77777777" w:rsidR="00B054A2" w:rsidRDefault="00B054A2" w:rsidP="00B054A2">
      <w:pPr>
        <w:spacing w:after="0" w:line="240" w:lineRule="auto"/>
      </w:pPr>
      <w:r>
        <w:separator/>
      </w:r>
    </w:p>
  </w:endnote>
  <w:endnote w:type="continuationSeparator" w:id="0">
    <w:p w14:paraId="274DC68F" w14:textId="77777777" w:rsidR="00B054A2" w:rsidRDefault="00B054A2" w:rsidP="00B0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2776" w14:textId="77777777" w:rsidR="00B054A2" w:rsidRDefault="00B054A2" w:rsidP="00B054A2">
      <w:pPr>
        <w:spacing w:after="0" w:line="240" w:lineRule="auto"/>
      </w:pPr>
      <w:r>
        <w:separator/>
      </w:r>
    </w:p>
  </w:footnote>
  <w:footnote w:type="continuationSeparator" w:id="0">
    <w:p w14:paraId="2FCD928F" w14:textId="77777777" w:rsidR="00B054A2" w:rsidRDefault="00B054A2" w:rsidP="00B0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757802">
    <w:abstractNumId w:val="8"/>
  </w:num>
  <w:num w:numId="2" w16cid:durableId="630018111">
    <w:abstractNumId w:val="6"/>
  </w:num>
  <w:num w:numId="3" w16cid:durableId="579409108">
    <w:abstractNumId w:val="5"/>
  </w:num>
  <w:num w:numId="4" w16cid:durableId="1662150869">
    <w:abstractNumId w:val="4"/>
  </w:num>
  <w:num w:numId="5" w16cid:durableId="1858427930">
    <w:abstractNumId w:val="7"/>
  </w:num>
  <w:num w:numId="6" w16cid:durableId="325326637">
    <w:abstractNumId w:val="3"/>
  </w:num>
  <w:num w:numId="7" w16cid:durableId="167796777">
    <w:abstractNumId w:val="2"/>
  </w:num>
  <w:num w:numId="8" w16cid:durableId="1933779142">
    <w:abstractNumId w:val="1"/>
  </w:num>
  <w:num w:numId="9" w16cid:durableId="115818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DC9"/>
    <w:rsid w:val="00AA1D8D"/>
    <w:rsid w:val="00B054A2"/>
    <w:rsid w:val="00B47730"/>
    <w:rsid w:val="00CB0664"/>
    <w:rsid w:val="00CE5D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F2B83"/>
  <w14:defaultImageDpi w14:val="300"/>
  <w15:docId w15:val="{428BF3CC-4168-496A-B562-B1DFC627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049872D91854D906C01134FBC00F1" ma:contentTypeVersion="14" ma:contentTypeDescription="Create a new document." ma:contentTypeScope="" ma:versionID="5e3c3d5df380d9b081e98ec19cecfe3d">
  <xsd:schema xmlns:xsd="http://www.w3.org/2001/XMLSchema" xmlns:xs="http://www.w3.org/2001/XMLSchema" xmlns:p="http://schemas.microsoft.com/office/2006/metadata/properties" xmlns:ns2="da97cbbe-01ab-483e-9af2-73935c75b442" xmlns:ns3="8bc47100-e1c6-4fc4-8a11-121c1f396e92" targetNamespace="http://schemas.microsoft.com/office/2006/metadata/properties" ma:root="true" ma:fieldsID="cbd4ba0e040f8de62a7057a059ebd1e2" ns2:_="" ns3:_="">
    <xsd:import namespace="da97cbbe-01ab-483e-9af2-73935c75b442"/>
    <xsd:import namespace="8bc47100-e1c6-4fc4-8a11-121c1f396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7cbbe-01ab-483e-9af2-73935c75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b55063-f8db-4831-b816-9435480aa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100-e1c6-4fc4-8a11-121c1f396e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a40a5d-219d-4724-9671-042d00df9c29}" ma:internalName="TaxCatchAll" ma:showField="CatchAllData" ma:web="8bc47100-e1c6-4fc4-8a11-121c1f396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47100-e1c6-4fc4-8a11-121c1f396e92" xsi:nil="true"/>
    <lcf76f155ced4ddcb4097134ff3c332f xmlns="da97cbbe-01ab-483e-9af2-73935c75b4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232D8-3F4B-457B-8ACA-43E4BFB9BD5A}"/>
</file>

<file path=customXml/itemProps3.xml><?xml version="1.0" encoding="utf-8"?>
<ds:datastoreItem xmlns:ds="http://schemas.openxmlformats.org/officeDocument/2006/customXml" ds:itemID="{C98DCB41-BA67-4820-A5B0-F12232D7BC10}"/>
</file>

<file path=customXml/itemProps4.xml><?xml version="1.0" encoding="utf-8"?>
<ds:datastoreItem xmlns:ds="http://schemas.openxmlformats.org/officeDocument/2006/customXml" ds:itemID="{75770417-0AF1-4DA0-9A96-7A1AD382B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Preston</cp:lastModifiedBy>
  <cp:revision>2</cp:revision>
  <dcterms:created xsi:type="dcterms:W3CDTF">2025-08-01T12:48:00Z</dcterms:created>
  <dcterms:modified xsi:type="dcterms:W3CDTF">2025-08-01T12:48:00Z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0x01010093B049872D91854D906C01134FBC00F1</vt:lpwstr>
  </property>
</Properties>
</file>