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4F12" w14:textId="2AFFE012" w:rsidR="004D0BA0" w:rsidRDefault="004D0BA0" w:rsidP="000C3EBB">
      <w:pPr>
        <w:pStyle w:val="Title"/>
        <w:rPr>
          <w:rFonts w:ascii="Segoe UI Light" w:hAnsi="Segoe UI Light" w:cs="Segoe UI Light"/>
          <w:b/>
          <w:bCs/>
          <w:color w:val="auto"/>
          <w:sz w:val="22"/>
          <w:szCs w:val="22"/>
        </w:rPr>
      </w:pPr>
      <w:r>
        <w:rPr>
          <w:rFonts w:ascii="Segoe UI Light" w:hAnsi="Segoe UI Light" w:cs="Segoe UI Light"/>
          <w:b/>
          <w:bCs/>
          <w:noProof/>
          <w:color w:val="auto"/>
          <w:sz w:val="22"/>
          <w:szCs w:val="22"/>
        </w:rPr>
        <w:drawing>
          <wp:inline distT="0" distB="0" distL="0" distR="0" wp14:anchorId="3543EF14" wp14:editId="5F6130EE">
            <wp:extent cx="1468808" cy="1047750"/>
            <wp:effectExtent l="0" t="0" r="0" b="0"/>
            <wp:docPr id="1169722028" name="Picture 1" descr="A black background with a yellow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22028" name="Picture 1" descr="A black background with a yellow circle and white text&#10;&#10;Description automatically generated"/>
                    <pic:cNvPicPr/>
                  </pic:nvPicPr>
                  <pic:blipFill>
                    <a:blip r:embed="rId9"/>
                    <a:stretch>
                      <a:fillRect/>
                    </a:stretch>
                  </pic:blipFill>
                  <pic:spPr>
                    <a:xfrm>
                      <a:off x="0" y="0"/>
                      <a:ext cx="1477315" cy="1053819"/>
                    </a:xfrm>
                    <a:prstGeom prst="rect">
                      <a:avLst/>
                    </a:prstGeom>
                  </pic:spPr>
                </pic:pic>
              </a:graphicData>
            </a:graphic>
          </wp:inline>
        </w:drawing>
      </w:r>
    </w:p>
    <w:p w14:paraId="1D236863" w14:textId="77777777" w:rsidR="004D0BA0" w:rsidRDefault="004D0BA0" w:rsidP="000C3EBB">
      <w:pPr>
        <w:pStyle w:val="Title"/>
        <w:rPr>
          <w:rFonts w:ascii="Segoe UI Light" w:hAnsi="Segoe UI Light" w:cs="Segoe UI Light"/>
          <w:b/>
          <w:bCs/>
          <w:color w:val="auto"/>
          <w:sz w:val="22"/>
          <w:szCs w:val="22"/>
        </w:rPr>
      </w:pPr>
    </w:p>
    <w:p w14:paraId="734D752E" w14:textId="4780394F" w:rsidR="00C22DA2" w:rsidRPr="000C3EBB" w:rsidRDefault="00E24323" w:rsidP="000C3EBB">
      <w:pPr>
        <w:pStyle w:val="Title"/>
        <w:rPr>
          <w:rFonts w:ascii="Segoe UI Light" w:hAnsi="Segoe UI Light" w:cs="Segoe UI Light"/>
          <w:b/>
          <w:bCs/>
          <w:color w:val="auto"/>
          <w:sz w:val="22"/>
          <w:szCs w:val="22"/>
        </w:rPr>
      </w:pPr>
      <w:r w:rsidRPr="000C3EBB">
        <w:rPr>
          <w:rFonts w:ascii="Segoe UI Light" w:hAnsi="Segoe UI Light" w:cs="Segoe UI Light"/>
          <w:b/>
          <w:bCs/>
          <w:color w:val="auto"/>
          <w:sz w:val="22"/>
          <w:szCs w:val="22"/>
        </w:rPr>
        <w:t xml:space="preserve">Assistant </w:t>
      </w:r>
      <w:r w:rsidR="005E47BC" w:rsidRPr="000C3EBB">
        <w:rPr>
          <w:rFonts w:ascii="Segoe UI Light" w:hAnsi="Segoe UI Light" w:cs="Segoe UI Light"/>
          <w:b/>
          <w:bCs/>
          <w:color w:val="auto"/>
          <w:sz w:val="22"/>
          <w:szCs w:val="22"/>
        </w:rPr>
        <w:t>Houseparent</w:t>
      </w:r>
      <w:r w:rsidR="00C22DA2" w:rsidRPr="000C3EBB">
        <w:rPr>
          <w:rFonts w:ascii="Segoe UI Light" w:hAnsi="Segoe UI Light" w:cs="Segoe UI Light"/>
          <w:b/>
          <w:bCs/>
          <w:color w:val="auto"/>
          <w:sz w:val="22"/>
          <w:szCs w:val="22"/>
        </w:rPr>
        <w:t xml:space="preserve"> - Residential Role</w:t>
      </w:r>
    </w:p>
    <w:p w14:paraId="3A4D5D05" w14:textId="26B85674" w:rsidR="001454D4" w:rsidRPr="000C3EBB" w:rsidRDefault="00E24323" w:rsidP="000C3EBB">
      <w:pPr>
        <w:pStyle w:val="Title"/>
        <w:rPr>
          <w:rFonts w:ascii="Segoe UI Light" w:hAnsi="Segoe UI Light" w:cs="Segoe UI Light"/>
          <w:b/>
          <w:bCs/>
          <w:color w:val="auto"/>
          <w:sz w:val="22"/>
          <w:szCs w:val="22"/>
        </w:rPr>
      </w:pPr>
      <w:r w:rsidRPr="000C3EBB">
        <w:rPr>
          <w:rFonts w:ascii="Segoe UI Light" w:hAnsi="Segoe UI Light" w:cs="Segoe UI Light"/>
          <w:b/>
          <w:bCs/>
          <w:color w:val="auto"/>
          <w:sz w:val="22"/>
          <w:szCs w:val="22"/>
        </w:rPr>
        <w:t>Job Description</w:t>
      </w:r>
    </w:p>
    <w:p w14:paraId="0E48161A" w14:textId="71396E62" w:rsidR="0000089C" w:rsidRPr="000C3EBB" w:rsidRDefault="00E24323" w:rsidP="000C3EBB">
      <w:pPr>
        <w:spacing w:line="240" w:lineRule="auto"/>
        <w:rPr>
          <w:rFonts w:ascii="Segoe UI Light" w:hAnsi="Segoe UI Light" w:cs="Segoe UI Light"/>
        </w:rPr>
      </w:pPr>
      <w:r w:rsidRPr="000C3EBB">
        <w:rPr>
          <w:rFonts w:ascii="Segoe UI Light" w:hAnsi="Segoe UI Light" w:cs="Segoe UI Light"/>
        </w:rPr>
        <w:t xml:space="preserve">The post holder is </w:t>
      </w:r>
      <w:r w:rsidR="0000089C" w:rsidRPr="000C3EBB">
        <w:rPr>
          <w:rFonts w:ascii="Segoe UI Light" w:hAnsi="Segoe UI Light" w:cs="Segoe UI Light"/>
        </w:rPr>
        <w:t xml:space="preserve">line managed and </w:t>
      </w:r>
      <w:r w:rsidRPr="000C3EBB">
        <w:rPr>
          <w:rFonts w:ascii="Segoe UI Light" w:hAnsi="Segoe UI Light" w:cs="Segoe UI Light"/>
        </w:rPr>
        <w:t>accountable to the Lead Houseparent</w:t>
      </w:r>
      <w:r w:rsidR="0008614B">
        <w:rPr>
          <w:rFonts w:ascii="Segoe UI Light" w:hAnsi="Segoe UI Light" w:cs="Segoe UI Light"/>
        </w:rPr>
        <w:t xml:space="preserve">.  </w:t>
      </w:r>
    </w:p>
    <w:p w14:paraId="44F6565E" w14:textId="1DACEE8B" w:rsidR="001454D4" w:rsidRPr="000C3EBB" w:rsidRDefault="00E24323" w:rsidP="000C3EBB">
      <w:pPr>
        <w:spacing w:line="240" w:lineRule="auto"/>
        <w:rPr>
          <w:rFonts w:ascii="Segoe UI Light" w:hAnsi="Segoe UI Light" w:cs="Segoe UI Light"/>
        </w:rPr>
      </w:pPr>
      <w:r w:rsidRPr="000C3EBB">
        <w:rPr>
          <w:rFonts w:ascii="Segoe UI Light" w:hAnsi="Segoe UI Light" w:cs="Segoe UI Light"/>
        </w:rPr>
        <w:t>All staff are ultimately responsible to the Head &amp; CEO. The post holder will work closely with the wider boarding and pastoral team and contribute to the broader life of the school.</w:t>
      </w:r>
    </w:p>
    <w:p w14:paraId="34B13015" w14:textId="77777777" w:rsidR="002F33DE" w:rsidRPr="000C3EBB" w:rsidRDefault="002F33DE" w:rsidP="000C3EBB">
      <w:pPr>
        <w:spacing w:line="240" w:lineRule="auto"/>
        <w:rPr>
          <w:rFonts w:ascii="Segoe UI Light" w:hAnsi="Segoe UI Light" w:cs="Segoe UI Light"/>
        </w:rPr>
      </w:pPr>
      <w:r w:rsidRPr="000C3EBB">
        <w:rPr>
          <w:rFonts w:ascii="Segoe UI Light" w:hAnsi="Segoe UI Light" w:cs="Segoe UI Light"/>
        </w:rPr>
        <w:t xml:space="preserve">It is a requirement of this role to remain in the school accommodation (live and sleep in) provided during the whole of the term and other times directed by the AHPB. </w:t>
      </w:r>
    </w:p>
    <w:p w14:paraId="1E07273B" w14:textId="77777777" w:rsidR="00C22DA2" w:rsidRPr="000C3EBB" w:rsidRDefault="00C22DA2" w:rsidP="000C3EBB">
      <w:pPr>
        <w:spacing w:line="240" w:lineRule="auto"/>
        <w:rPr>
          <w:rFonts w:ascii="Segoe UI Light" w:hAnsi="Segoe UI Light" w:cs="Segoe UI Light"/>
        </w:rPr>
      </w:pPr>
      <w:r w:rsidRPr="000C3EBB">
        <w:rPr>
          <w:rFonts w:ascii="Segoe UI Light" w:hAnsi="Segoe UI Light" w:cs="Segoe UI Light"/>
        </w:rPr>
        <w:t xml:space="preserve">The accommodation provided is suitable for an individual or a couple.  It is a self-contained flat within the boarding house.  The accommodation provided is inclusive of household bills and council tax. </w:t>
      </w:r>
    </w:p>
    <w:p w14:paraId="65D133B2" w14:textId="34C0EDE4" w:rsidR="00313063" w:rsidRPr="000C3EBB" w:rsidRDefault="00313063" w:rsidP="000C3EBB">
      <w:pPr>
        <w:spacing w:line="240" w:lineRule="auto"/>
        <w:rPr>
          <w:rFonts w:ascii="Segoe UI Light" w:hAnsi="Segoe UI Light" w:cs="Segoe UI Light"/>
        </w:rPr>
      </w:pPr>
      <w:r w:rsidRPr="000C3EBB">
        <w:rPr>
          <w:rFonts w:ascii="Segoe UI Light" w:hAnsi="Segoe UI Light" w:cs="Segoe UI Light"/>
        </w:rPr>
        <w:t xml:space="preserve">This job description outlines the main duties and responsibilities of the role that this post holder.  Any job description is not an exhaustive list and as such other duties may be completed in line with any other duties within the organisation that are deemed reasonable by the Head or a member of SLT. </w:t>
      </w:r>
    </w:p>
    <w:p w14:paraId="3FA507A1" w14:textId="77777777" w:rsidR="001454D4" w:rsidRPr="000C3EBB" w:rsidRDefault="00E24323"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t>Purpose of the Role</w:t>
      </w:r>
    </w:p>
    <w:p w14:paraId="6EAD479D" w14:textId="77777777" w:rsidR="00322718" w:rsidRPr="000C3EBB" w:rsidRDefault="00322718" w:rsidP="000C3EBB">
      <w:pPr>
        <w:spacing w:line="240" w:lineRule="auto"/>
        <w:rPr>
          <w:rFonts w:ascii="Segoe UI Light" w:hAnsi="Segoe UI Light" w:cs="Segoe UI Light"/>
        </w:rPr>
      </w:pPr>
      <w:r w:rsidRPr="000C3EBB">
        <w:rPr>
          <w:rFonts w:ascii="Segoe UI Light" w:hAnsi="Segoe UI Light" w:cs="Segoe UI Light"/>
        </w:rPr>
        <w:t>To provide outstanding pastoral care within the Boarding House(s), ensuring a safe, supportive and inclusive environment in which all pupils can thrive, develop independence, and feel a strong sense of belonging which aligns to the schools’ Boarding Aims &amp; Principles of the school and ethos and values of the school.</w:t>
      </w:r>
    </w:p>
    <w:p w14:paraId="08A13279" w14:textId="61E0F5AE" w:rsidR="00322718" w:rsidRPr="000C3EBB" w:rsidRDefault="00322718" w:rsidP="000C3EBB">
      <w:pPr>
        <w:spacing w:line="240" w:lineRule="auto"/>
        <w:rPr>
          <w:rFonts w:ascii="Segoe UI Light" w:hAnsi="Segoe UI Light" w:cs="Segoe UI Light"/>
        </w:rPr>
      </w:pPr>
      <w:r w:rsidRPr="000C3EBB">
        <w:rPr>
          <w:rFonts w:ascii="Segoe UI Light" w:hAnsi="Segoe UI Light" w:cs="Segoe UI Light"/>
        </w:rPr>
        <w:t xml:space="preserve">The Assistant Houseparent plays a key role in fostering a positive house culture aligned with the school’s ethos and values.  The Assistant Houseparent supports the day-to-day management of the boarding house, much like a parent would for their own household in collaboration with the wider team. </w:t>
      </w:r>
    </w:p>
    <w:p w14:paraId="0D4CA331" w14:textId="77777777" w:rsidR="007C7C9A" w:rsidRPr="000C3EBB" w:rsidRDefault="007C7C9A" w:rsidP="000C3EBB">
      <w:pPr>
        <w:spacing w:line="240" w:lineRule="auto"/>
        <w:rPr>
          <w:rFonts w:ascii="Segoe UI Light" w:hAnsi="Segoe UI Light" w:cs="Segoe UI Light"/>
        </w:rPr>
      </w:pPr>
      <w:r w:rsidRPr="000C3EBB">
        <w:rPr>
          <w:rFonts w:ascii="Segoe UI Light" w:hAnsi="Segoe UI Light" w:cs="Segoe UI Light"/>
        </w:rPr>
        <w:t>This role ensures the schools alignment to the NMS for boarding see link:</w:t>
      </w:r>
    </w:p>
    <w:p w14:paraId="501D57DB" w14:textId="77777777" w:rsidR="007C7C9A" w:rsidRPr="000C3EBB" w:rsidRDefault="007C7C9A" w:rsidP="000C3EBB">
      <w:pPr>
        <w:spacing w:line="240" w:lineRule="auto"/>
        <w:rPr>
          <w:rFonts w:ascii="Segoe UI Light" w:hAnsi="Segoe UI Light" w:cs="Segoe UI Light"/>
        </w:rPr>
      </w:pPr>
      <w:r w:rsidRPr="000C3EBB">
        <w:rPr>
          <w:rFonts w:ascii="Segoe UI Light" w:hAnsi="Segoe UI Light" w:cs="Segoe UI Light"/>
        </w:rPr>
        <w:t xml:space="preserve"> </w:t>
      </w:r>
      <w:hyperlink r:id="rId10" w:history="1">
        <w:r w:rsidRPr="000C3EBB">
          <w:rPr>
            <w:rStyle w:val="Hyperlink"/>
            <w:rFonts w:ascii="Segoe UI Light" w:hAnsi="Segoe UI Light" w:cs="Segoe UI Light"/>
            <w:color w:val="auto"/>
          </w:rPr>
          <w:t>National Minimum Standards for boarding schools</w:t>
        </w:r>
      </w:hyperlink>
    </w:p>
    <w:p w14:paraId="7A95CDE0" w14:textId="7A70F6ED" w:rsidR="001454D4" w:rsidRPr="000C3EBB" w:rsidRDefault="00E24323"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t>Operational Responsibilities</w:t>
      </w:r>
    </w:p>
    <w:p w14:paraId="60081152" w14:textId="3E1E79B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Support the</w:t>
      </w:r>
      <w:r w:rsidR="00322718" w:rsidRPr="000C3EBB">
        <w:rPr>
          <w:rFonts w:ascii="Segoe UI Light" w:hAnsi="Segoe UI Light" w:cs="Segoe UI Light"/>
        </w:rPr>
        <w:t xml:space="preserve"> Lead Houseparent with the</w:t>
      </w:r>
      <w:r w:rsidRPr="000C3EBB">
        <w:rPr>
          <w:rFonts w:ascii="Segoe UI Light" w:hAnsi="Segoe UI Light" w:cs="Segoe UI Light"/>
        </w:rPr>
        <w:t xml:space="preserve"> implementation of boarding priorities within the house</w:t>
      </w:r>
    </w:p>
    <w:p w14:paraId="308D55E0"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Contribute positively to the boarding team</w:t>
      </w:r>
    </w:p>
    <w:p w14:paraId="3924391C"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Assist in maintaining a safe, well-presented and welcoming environment</w:t>
      </w:r>
    </w:p>
    <w:p w14:paraId="3DAFACA2"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Support the smooth day-to-day operation of the boarding house</w:t>
      </w:r>
    </w:p>
    <w:p w14:paraId="177E84F1" w14:textId="50E7DB43"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lastRenderedPageBreak/>
        <w:t>Attend and contribute to staff and pupil meetings as</w:t>
      </w:r>
      <w:r w:rsidR="00EC6B1C" w:rsidRPr="000C3EBB">
        <w:rPr>
          <w:rFonts w:ascii="Segoe UI Light" w:hAnsi="Segoe UI Light" w:cs="Segoe UI Light"/>
        </w:rPr>
        <w:t xml:space="preserve"> directed by the Lead Houseparent</w:t>
      </w:r>
    </w:p>
    <w:p w14:paraId="732C9865" w14:textId="664A22C4" w:rsidR="00EC6B1C" w:rsidRPr="000C3EBB" w:rsidRDefault="00BB55F5" w:rsidP="000C3EBB">
      <w:pPr>
        <w:pStyle w:val="ListBullet"/>
        <w:spacing w:line="240" w:lineRule="auto"/>
        <w:rPr>
          <w:rFonts w:ascii="Segoe UI Light" w:hAnsi="Segoe UI Light" w:cs="Segoe UI Light"/>
        </w:rPr>
      </w:pPr>
      <w:r w:rsidRPr="000C3EBB">
        <w:rPr>
          <w:rFonts w:ascii="Segoe UI Light" w:hAnsi="Segoe UI Light" w:cs="Segoe UI Light"/>
        </w:rPr>
        <w:t xml:space="preserve">Attend regular meetings with the boarding team </w:t>
      </w:r>
    </w:p>
    <w:p w14:paraId="27B6B855" w14:textId="599A69B9" w:rsidR="00BB55F5" w:rsidRPr="000C3EBB" w:rsidRDefault="00BB55F5" w:rsidP="000C3EBB">
      <w:pPr>
        <w:pStyle w:val="ListBullet"/>
        <w:spacing w:line="240" w:lineRule="auto"/>
        <w:rPr>
          <w:rFonts w:ascii="Segoe UI Light" w:hAnsi="Segoe UI Light" w:cs="Segoe UI Light"/>
        </w:rPr>
      </w:pPr>
      <w:r w:rsidRPr="000C3EBB">
        <w:rPr>
          <w:rFonts w:ascii="Segoe UI Light" w:hAnsi="Segoe UI Light" w:cs="Segoe UI Light"/>
        </w:rPr>
        <w:t xml:space="preserve">Support with the execution of the boarding development plan </w:t>
      </w:r>
    </w:p>
    <w:p w14:paraId="325933C3" w14:textId="243C4DDC" w:rsidR="00BB55F5" w:rsidRPr="000C3EBB" w:rsidRDefault="00BB55F5" w:rsidP="000C3EBB">
      <w:pPr>
        <w:pStyle w:val="ListBullet"/>
        <w:spacing w:line="240" w:lineRule="auto"/>
        <w:rPr>
          <w:rFonts w:ascii="Segoe UI Light" w:hAnsi="Segoe UI Light" w:cs="Segoe UI Light"/>
        </w:rPr>
      </w:pPr>
      <w:r w:rsidRPr="000C3EBB">
        <w:rPr>
          <w:rFonts w:ascii="Segoe UI Light" w:hAnsi="Segoe UI Light" w:cs="Segoe UI Light"/>
        </w:rPr>
        <w:t>Support the execution of</w:t>
      </w:r>
      <w:r w:rsidR="007807C4" w:rsidRPr="000C3EBB">
        <w:rPr>
          <w:rFonts w:ascii="Segoe UI Light" w:hAnsi="Segoe UI Light" w:cs="Segoe UI Light"/>
        </w:rPr>
        <w:t xml:space="preserve"> strategic priorities as directed by the Lead Houseparent in collaboration with the AHPB </w:t>
      </w:r>
    </w:p>
    <w:p w14:paraId="2A96E033" w14:textId="66D009EE" w:rsidR="00F724D0" w:rsidRPr="000C3EBB" w:rsidRDefault="00F724D0" w:rsidP="000C3EBB">
      <w:pPr>
        <w:pStyle w:val="ListBullet"/>
        <w:spacing w:line="240" w:lineRule="auto"/>
        <w:rPr>
          <w:rFonts w:ascii="Segoe UI Light" w:hAnsi="Segoe UI Light" w:cs="Segoe UI Light"/>
        </w:rPr>
      </w:pPr>
      <w:r w:rsidRPr="000C3EBB">
        <w:rPr>
          <w:rFonts w:ascii="Segoe UI Light" w:hAnsi="Segoe UI Light" w:cs="Segoe UI Light"/>
        </w:rPr>
        <w:t xml:space="preserve">To support the cover arrangements for boarding staff absences as directed by the Lead Houseparent </w:t>
      </w:r>
    </w:p>
    <w:p w14:paraId="0A40A7E6" w14:textId="067E1F44" w:rsidR="0055439E" w:rsidRPr="000C3EBB" w:rsidRDefault="002168AB" w:rsidP="000C3EBB">
      <w:pPr>
        <w:pStyle w:val="ListBullet"/>
        <w:spacing w:line="240" w:lineRule="auto"/>
        <w:rPr>
          <w:rFonts w:ascii="Segoe UI Light" w:hAnsi="Segoe UI Light" w:cs="Segoe UI Light"/>
        </w:rPr>
      </w:pPr>
      <w:r w:rsidRPr="000C3EBB">
        <w:rPr>
          <w:rFonts w:ascii="Segoe UI Light" w:hAnsi="Segoe UI Light" w:cs="Segoe UI Light"/>
        </w:rPr>
        <w:t>Support with all ISI inspections in line with the NMS / ISSR’s in collaboration with the AHPB</w:t>
      </w:r>
    </w:p>
    <w:p w14:paraId="6165AC82" w14:textId="16A2B11A" w:rsidR="00223172" w:rsidRPr="000C3EBB" w:rsidRDefault="00223172" w:rsidP="000C3EBB">
      <w:pPr>
        <w:pStyle w:val="ListBullet"/>
        <w:spacing w:line="240" w:lineRule="auto"/>
        <w:rPr>
          <w:rFonts w:ascii="Segoe UI Light" w:hAnsi="Segoe UI Light" w:cs="Segoe UI Light"/>
        </w:rPr>
      </w:pPr>
      <w:r w:rsidRPr="000C3EBB">
        <w:rPr>
          <w:rFonts w:ascii="Segoe UI Light" w:hAnsi="Segoe UI Light" w:cs="Segoe UI Light"/>
        </w:rPr>
        <w:t>To ensure the administration and distribution of all medical matters and medicines for boarding</w:t>
      </w:r>
    </w:p>
    <w:p w14:paraId="6BBECCF7" w14:textId="40BB4439" w:rsidR="001454D4" w:rsidRPr="000C3EBB" w:rsidRDefault="00E24323"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t>Boarding House Team Contribution</w:t>
      </w:r>
    </w:p>
    <w:p w14:paraId="11CA2182" w14:textId="29BA4AEE"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Work collaboratively as part of the boarding team</w:t>
      </w:r>
      <w:r w:rsidR="00E26146" w:rsidRPr="000C3EBB">
        <w:rPr>
          <w:rFonts w:ascii="Segoe UI Light" w:hAnsi="Segoe UI Light" w:cs="Segoe UI Light"/>
        </w:rPr>
        <w:t xml:space="preserve"> and be a positive team player </w:t>
      </w:r>
    </w:p>
    <w:p w14:paraId="2D6235BF" w14:textId="72427EE1" w:rsidR="00E26146" w:rsidRPr="000C3EBB" w:rsidRDefault="00E26146" w:rsidP="000C3EBB">
      <w:pPr>
        <w:pStyle w:val="ListBullet"/>
        <w:spacing w:line="240" w:lineRule="auto"/>
        <w:rPr>
          <w:rFonts w:ascii="Segoe UI Light" w:hAnsi="Segoe UI Light" w:cs="Segoe UI Light"/>
        </w:rPr>
      </w:pPr>
      <w:r w:rsidRPr="000C3EBB">
        <w:rPr>
          <w:rFonts w:ascii="Segoe UI Light" w:hAnsi="Segoe UI Light" w:cs="Segoe UI Light"/>
        </w:rPr>
        <w:t xml:space="preserve">Ability to get on with and be supportive of colleagues </w:t>
      </w:r>
    </w:p>
    <w:p w14:paraId="127442C9" w14:textId="5116EC2A"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Support the Lead Houseparent in maintaining high standards</w:t>
      </w:r>
      <w:r w:rsidR="008302FE" w:rsidRPr="000C3EBB">
        <w:rPr>
          <w:rFonts w:ascii="Segoe UI Light" w:hAnsi="Segoe UI Light" w:cs="Segoe UI Light"/>
        </w:rPr>
        <w:t xml:space="preserve"> across the day-to-day running of the house </w:t>
      </w:r>
    </w:p>
    <w:p w14:paraId="1132C23C"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Contribute to a positive and respectful house culture</w:t>
      </w:r>
    </w:p>
    <w:p w14:paraId="63522786" w14:textId="18DDDF16"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 xml:space="preserve">Provide supervision and </w:t>
      </w:r>
      <w:r w:rsidR="008302FE" w:rsidRPr="000C3EBB">
        <w:rPr>
          <w:rFonts w:ascii="Segoe UI Light" w:hAnsi="Segoe UI Light" w:cs="Segoe UI Light"/>
        </w:rPr>
        <w:t xml:space="preserve">pastoral </w:t>
      </w:r>
      <w:r w:rsidRPr="000C3EBB">
        <w:rPr>
          <w:rFonts w:ascii="Segoe UI Light" w:hAnsi="Segoe UI Light" w:cs="Segoe UI Light"/>
        </w:rPr>
        <w:t>guidance to pupils</w:t>
      </w:r>
    </w:p>
    <w:p w14:paraId="61C33491" w14:textId="0C96A51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Follow agreed routines, policies and procedures consistently</w:t>
      </w:r>
      <w:r w:rsidR="00D94F54" w:rsidRPr="000C3EBB">
        <w:rPr>
          <w:rFonts w:ascii="Segoe UI Light" w:hAnsi="Segoe UI Light" w:cs="Segoe UI Light"/>
        </w:rPr>
        <w:t xml:space="preserve"> as directed by the Lead Houseparent and the school </w:t>
      </w:r>
    </w:p>
    <w:p w14:paraId="18C4864E" w14:textId="64B01701"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Escalate concerns to the Lead Houseparent</w:t>
      </w:r>
      <w:r w:rsidR="00D94F54" w:rsidRPr="000C3EBB">
        <w:rPr>
          <w:rFonts w:ascii="Segoe UI Light" w:hAnsi="Segoe UI Light" w:cs="Segoe UI Light"/>
        </w:rPr>
        <w:t xml:space="preserve">, </w:t>
      </w:r>
      <w:r w:rsidRPr="000C3EBB">
        <w:rPr>
          <w:rFonts w:ascii="Segoe UI Light" w:hAnsi="Segoe UI Light" w:cs="Segoe UI Light"/>
        </w:rPr>
        <w:t>as appropriate</w:t>
      </w:r>
    </w:p>
    <w:p w14:paraId="25354421" w14:textId="76AA71B8" w:rsidR="008500B2" w:rsidRPr="000C3EBB" w:rsidRDefault="008500B2" w:rsidP="000C3EBB">
      <w:pPr>
        <w:pStyle w:val="ListBullet"/>
        <w:spacing w:line="240" w:lineRule="auto"/>
        <w:rPr>
          <w:rFonts w:ascii="Segoe UI Light" w:hAnsi="Segoe UI Light" w:cs="Segoe UI Light"/>
        </w:rPr>
      </w:pPr>
      <w:r w:rsidRPr="000C3EBB">
        <w:rPr>
          <w:rFonts w:ascii="Segoe UI Light" w:hAnsi="Segoe UI Light" w:cs="Segoe UI Light"/>
        </w:rPr>
        <w:t xml:space="preserve">Support staff new to the boarding team </w:t>
      </w:r>
    </w:p>
    <w:p w14:paraId="466119D4" w14:textId="0C99DBB3" w:rsidR="001454D4" w:rsidRPr="000C3EBB" w:rsidRDefault="00E24323"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t>Pastoral Care</w:t>
      </w:r>
      <w:r w:rsidR="008500B2" w:rsidRPr="000C3EBB">
        <w:rPr>
          <w:rFonts w:ascii="Segoe UI Light" w:hAnsi="Segoe UI Light" w:cs="Segoe UI Light"/>
          <w:color w:val="auto"/>
          <w:sz w:val="22"/>
          <w:szCs w:val="22"/>
        </w:rPr>
        <w:t xml:space="preserve"> </w:t>
      </w:r>
      <w:r w:rsidRPr="000C3EBB">
        <w:rPr>
          <w:rFonts w:ascii="Segoe UI Light" w:hAnsi="Segoe UI Light" w:cs="Segoe UI Light"/>
          <w:color w:val="auto"/>
          <w:sz w:val="22"/>
          <w:szCs w:val="22"/>
        </w:rPr>
        <w:t>and Safeguarding</w:t>
      </w:r>
    </w:p>
    <w:p w14:paraId="1628BC66"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Support the welfare and wellbeing of all boarders</w:t>
      </w:r>
    </w:p>
    <w:p w14:paraId="0A69ABB1" w14:textId="5FAD8ACF" w:rsidR="00235D47" w:rsidRPr="000C3EBB" w:rsidRDefault="00235D47" w:rsidP="000C3EBB">
      <w:pPr>
        <w:pStyle w:val="ListBullet"/>
        <w:spacing w:line="240" w:lineRule="auto"/>
        <w:rPr>
          <w:rFonts w:ascii="Segoe UI Light" w:hAnsi="Segoe UI Light" w:cs="Segoe UI Light"/>
        </w:rPr>
      </w:pPr>
      <w:r w:rsidRPr="000C3EBB">
        <w:rPr>
          <w:rFonts w:ascii="Segoe UI Light" w:hAnsi="Segoe UI Light" w:cs="Segoe UI Light"/>
        </w:rPr>
        <w:t xml:space="preserve">To follow the school’s safeguarding procedures at all times </w:t>
      </w:r>
    </w:p>
    <w:p w14:paraId="33D05B7D"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Build positive and professional relationships with pupils</w:t>
      </w:r>
    </w:p>
    <w:p w14:paraId="5B529A5B" w14:textId="39B7C5C6"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Assist in supervising daily routines</w:t>
      </w:r>
      <w:r w:rsidR="00A1095F" w:rsidRPr="000C3EBB">
        <w:rPr>
          <w:rFonts w:ascii="Segoe UI Light" w:hAnsi="Segoe UI Light" w:cs="Segoe UI Light"/>
        </w:rPr>
        <w:t xml:space="preserve"> </w:t>
      </w:r>
    </w:p>
    <w:p w14:paraId="0AF88DFF"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 xml:space="preserve">Promote positive </w:t>
      </w:r>
      <w:proofErr w:type="spellStart"/>
      <w:r w:rsidRPr="000C3EBB">
        <w:rPr>
          <w:rFonts w:ascii="Segoe UI Light" w:hAnsi="Segoe UI Light" w:cs="Segoe UI Light"/>
        </w:rPr>
        <w:t>behaviour</w:t>
      </w:r>
      <w:proofErr w:type="spellEnd"/>
      <w:r w:rsidRPr="000C3EBB">
        <w:rPr>
          <w:rFonts w:ascii="Segoe UI Light" w:hAnsi="Segoe UI Light" w:cs="Segoe UI Light"/>
        </w:rPr>
        <w:t xml:space="preserve"> in line with the school’s expectations</w:t>
      </w:r>
    </w:p>
    <w:p w14:paraId="4E76D055" w14:textId="15277804" w:rsidR="009B370E" w:rsidRPr="000C3EBB" w:rsidRDefault="009B370E" w:rsidP="000C3EBB">
      <w:pPr>
        <w:pStyle w:val="ListBullet"/>
        <w:spacing w:line="240" w:lineRule="auto"/>
        <w:rPr>
          <w:rFonts w:ascii="Segoe UI Light" w:hAnsi="Segoe UI Light" w:cs="Segoe UI Light"/>
        </w:rPr>
      </w:pPr>
      <w:r w:rsidRPr="000C3EBB">
        <w:rPr>
          <w:rFonts w:ascii="Segoe UI Light" w:hAnsi="Segoe UI Light" w:cs="Segoe UI Light"/>
        </w:rPr>
        <w:t>Maintain accurate records on MyConcern</w:t>
      </w:r>
    </w:p>
    <w:p w14:paraId="7C6C298E" w14:textId="615E3436"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Report safeguarding promptly</w:t>
      </w:r>
    </w:p>
    <w:p w14:paraId="0C591080" w14:textId="77777777" w:rsidR="009B370E"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 xml:space="preserve">Ensure compliance with safeguarding </w:t>
      </w:r>
    </w:p>
    <w:p w14:paraId="5C831615" w14:textId="4C263A08" w:rsidR="001454D4" w:rsidRPr="000C3EBB" w:rsidRDefault="009B370E" w:rsidP="000C3EBB">
      <w:pPr>
        <w:pStyle w:val="ListBullet"/>
        <w:spacing w:line="240" w:lineRule="auto"/>
        <w:rPr>
          <w:rFonts w:ascii="Segoe UI Light" w:hAnsi="Segoe UI Light" w:cs="Segoe UI Light"/>
        </w:rPr>
      </w:pPr>
      <w:r w:rsidRPr="000C3EBB">
        <w:rPr>
          <w:rFonts w:ascii="Segoe UI Light" w:hAnsi="Segoe UI Light" w:cs="Segoe UI Light"/>
        </w:rPr>
        <w:t xml:space="preserve">Ensure compliance with </w:t>
      </w:r>
      <w:r w:rsidR="00E24323" w:rsidRPr="000C3EBB">
        <w:rPr>
          <w:rFonts w:ascii="Segoe UI Light" w:hAnsi="Segoe UI Light" w:cs="Segoe UI Light"/>
        </w:rPr>
        <w:t>health &amp; safety procedures</w:t>
      </w:r>
    </w:p>
    <w:p w14:paraId="2BF31A3E" w14:textId="15F5177D" w:rsidR="001454D4" w:rsidRPr="000C3EBB" w:rsidRDefault="00E24323"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t xml:space="preserve">Communication, Liaison and </w:t>
      </w:r>
      <w:r w:rsidR="007C7C9A" w:rsidRPr="000C3EBB">
        <w:rPr>
          <w:rFonts w:ascii="Segoe UI Light" w:hAnsi="Segoe UI Light" w:cs="Segoe UI Light"/>
          <w:color w:val="auto"/>
          <w:sz w:val="22"/>
          <w:szCs w:val="22"/>
        </w:rPr>
        <w:t xml:space="preserve">Professional </w:t>
      </w:r>
      <w:r w:rsidRPr="000C3EBB">
        <w:rPr>
          <w:rFonts w:ascii="Segoe UI Light" w:hAnsi="Segoe UI Light" w:cs="Segoe UI Light"/>
          <w:color w:val="auto"/>
          <w:sz w:val="22"/>
          <w:szCs w:val="22"/>
        </w:rPr>
        <w:t>Relationships</w:t>
      </w:r>
    </w:p>
    <w:p w14:paraId="3DA04C32" w14:textId="125F44AF" w:rsidR="00E7445E" w:rsidRPr="000C3EBB" w:rsidRDefault="00E7445E" w:rsidP="000C3EBB">
      <w:pPr>
        <w:pStyle w:val="ListBullet"/>
        <w:spacing w:line="240" w:lineRule="auto"/>
        <w:rPr>
          <w:rFonts w:ascii="Segoe UI Light" w:hAnsi="Segoe UI Light" w:cs="Segoe UI Light"/>
        </w:rPr>
      </w:pPr>
      <w:r w:rsidRPr="000C3EBB">
        <w:rPr>
          <w:rFonts w:ascii="Segoe UI Light" w:hAnsi="Segoe UI Light" w:cs="Segoe UI Light"/>
        </w:rPr>
        <w:t xml:space="preserve">Follow the Staff Code of Conduct and AUP </w:t>
      </w:r>
    </w:p>
    <w:p w14:paraId="2842849B" w14:textId="2D08974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Communicate effectively with members of the boarding team</w:t>
      </w:r>
    </w:p>
    <w:p w14:paraId="1AE5FE1C" w14:textId="2C22F08C"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Liaise with teaching and pastoral staff as directed</w:t>
      </w:r>
      <w:r w:rsidR="00E7445E" w:rsidRPr="000C3EBB">
        <w:rPr>
          <w:rFonts w:ascii="Segoe UI Light" w:hAnsi="Segoe UI Light" w:cs="Segoe UI Light"/>
        </w:rPr>
        <w:t xml:space="preserve"> by Lead Houseparent</w:t>
      </w:r>
    </w:p>
    <w:p w14:paraId="04523CCF" w14:textId="3D0BB43F"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Provide relevant updates to the Lead Houseparent</w:t>
      </w:r>
      <w:r w:rsidR="00E7445E" w:rsidRPr="000C3EBB">
        <w:rPr>
          <w:rFonts w:ascii="Segoe UI Light" w:hAnsi="Segoe UI Light" w:cs="Segoe UI Light"/>
        </w:rPr>
        <w:t xml:space="preserve"> as necessary</w:t>
      </w:r>
    </w:p>
    <w:p w14:paraId="61F3935C"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Maintain confidentiality and accurate record-keeping</w:t>
      </w:r>
    </w:p>
    <w:p w14:paraId="5869192C"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Support positive relationships within the boarding community</w:t>
      </w:r>
    </w:p>
    <w:p w14:paraId="52F78446" w14:textId="0DE5B504" w:rsidR="001454D4" w:rsidRPr="000C3EBB" w:rsidRDefault="00240CB1"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lastRenderedPageBreak/>
        <w:t>Other</w:t>
      </w:r>
    </w:p>
    <w:p w14:paraId="53846D63" w14:textId="77777777" w:rsidR="005637FE" w:rsidRPr="000C3EBB" w:rsidRDefault="005637FE" w:rsidP="000C3EBB">
      <w:pPr>
        <w:pStyle w:val="ListBullet"/>
        <w:spacing w:line="240" w:lineRule="auto"/>
        <w:rPr>
          <w:rFonts w:ascii="Segoe UI Light" w:hAnsi="Segoe UI Light" w:cs="Segoe UI Light"/>
        </w:rPr>
      </w:pPr>
      <w:r w:rsidRPr="000C3EBB">
        <w:rPr>
          <w:rFonts w:ascii="Segoe UI Light" w:hAnsi="Segoe UI Light" w:cs="Segoe UI Light"/>
        </w:rPr>
        <w:t xml:space="preserve">To ensure regular fire and lockdown drills are carried out in line with H&amp;S </w:t>
      </w:r>
    </w:p>
    <w:p w14:paraId="1A655399" w14:textId="197A4E77" w:rsidR="005637FE" w:rsidRPr="000C3EBB" w:rsidRDefault="005637FE" w:rsidP="000C3EBB">
      <w:pPr>
        <w:pStyle w:val="ListBullet"/>
        <w:spacing w:line="240" w:lineRule="auto"/>
        <w:rPr>
          <w:rFonts w:ascii="Segoe UI Light" w:hAnsi="Segoe UI Light" w:cs="Segoe UI Light"/>
        </w:rPr>
      </w:pPr>
      <w:r w:rsidRPr="000C3EBB">
        <w:rPr>
          <w:rFonts w:ascii="Segoe UI Light" w:hAnsi="Segoe UI Light" w:cs="Segoe UI Light"/>
        </w:rPr>
        <w:t xml:space="preserve">To contribute to domestic duties </w:t>
      </w:r>
    </w:p>
    <w:p w14:paraId="3C44C5E3" w14:textId="3E02C483" w:rsidR="005637FE" w:rsidRPr="000C3EBB" w:rsidRDefault="005637FE" w:rsidP="000C3EBB">
      <w:pPr>
        <w:pStyle w:val="ListBullet"/>
        <w:spacing w:line="240" w:lineRule="auto"/>
        <w:rPr>
          <w:rFonts w:ascii="Segoe UI Light" w:hAnsi="Segoe UI Light" w:cs="Segoe UI Light"/>
        </w:rPr>
      </w:pPr>
      <w:r w:rsidRPr="000C3EBB">
        <w:rPr>
          <w:rFonts w:ascii="Segoe UI Light" w:hAnsi="Segoe UI Light" w:cs="Segoe UI Light"/>
        </w:rPr>
        <w:t xml:space="preserve">Ensure boarding is represented at staff briefings and other calendared events, as directed by Lead Houseparent </w:t>
      </w:r>
    </w:p>
    <w:p w14:paraId="43A9ECB5" w14:textId="77777777" w:rsidR="005637FE" w:rsidRPr="000C3EBB" w:rsidRDefault="005637FE" w:rsidP="000C3EBB">
      <w:pPr>
        <w:pStyle w:val="ListBullet"/>
        <w:spacing w:line="240" w:lineRule="auto"/>
        <w:rPr>
          <w:rFonts w:ascii="Segoe UI Light" w:hAnsi="Segoe UI Light" w:cs="Segoe UI Light"/>
        </w:rPr>
      </w:pPr>
      <w:r w:rsidRPr="000C3EBB">
        <w:rPr>
          <w:rFonts w:ascii="Segoe UI Light" w:hAnsi="Segoe UI Light" w:cs="Segoe UI Light"/>
        </w:rPr>
        <w:t>To undertake any other duties which is deemed reasonable about your line manager or a member of the SLT</w:t>
      </w:r>
    </w:p>
    <w:p w14:paraId="49CA1F42" w14:textId="4E3ADFD6"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Assist with activities, trips and events</w:t>
      </w:r>
    </w:p>
    <w:p w14:paraId="6A1E0EE6"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Contribute to the wider boarding and school community</w:t>
      </w:r>
    </w:p>
    <w:p w14:paraId="7AA2416A" w14:textId="77777777" w:rsidR="001454D4" w:rsidRPr="000C3EBB" w:rsidRDefault="00E24323" w:rsidP="000C3EBB">
      <w:pPr>
        <w:pStyle w:val="Heading1"/>
        <w:spacing w:line="240" w:lineRule="auto"/>
        <w:rPr>
          <w:rFonts w:ascii="Segoe UI Light" w:hAnsi="Segoe UI Light" w:cs="Segoe UI Light"/>
          <w:color w:val="auto"/>
          <w:sz w:val="22"/>
          <w:szCs w:val="22"/>
        </w:rPr>
      </w:pPr>
      <w:r w:rsidRPr="000C3EBB">
        <w:rPr>
          <w:rFonts w:ascii="Segoe UI Light" w:hAnsi="Segoe UI Light" w:cs="Segoe UI Light"/>
          <w:color w:val="auto"/>
          <w:sz w:val="22"/>
          <w:szCs w:val="22"/>
        </w:rPr>
        <w:t>Professional Expectations</w:t>
      </w:r>
    </w:p>
    <w:p w14:paraId="3DB46DCD"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Act as a positive role model for pupils</w:t>
      </w:r>
    </w:p>
    <w:p w14:paraId="4DE539B3"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Maintain professional standards at all times</w:t>
      </w:r>
    </w:p>
    <w:p w14:paraId="6DE354E7"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Engage in training and development</w:t>
      </w:r>
    </w:p>
    <w:p w14:paraId="453D09B2"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Keep up to date with safeguarding requirements</w:t>
      </w:r>
    </w:p>
    <w:p w14:paraId="51A9BB2B" w14:textId="77777777" w:rsidR="001454D4" w:rsidRPr="000C3EBB" w:rsidRDefault="00E24323" w:rsidP="000C3EBB">
      <w:pPr>
        <w:pStyle w:val="ListBullet"/>
        <w:spacing w:line="240" w:lineRule="auto"/>
        <w:rPr>
          <w:rFonts w:ascii="Segoe UI Light" w:hAnsi="Segoe UI Light" w:cs="Segoe UI Light"/>
        </w:rPr>
      </w:pPr>
      <w:r w:rsidRPr="000C3EBB">
        <w:rPr>
          <w:rFonts w:ascii="Segoe UI Light" w:hAnsi="Segoe UI Light" w:cs="Segoe UI Light"/>
        </w:rPr>
        <w:t>Contribute to the wider life of the school</w:t>
      </w:r>
    </w:p>
    <w:p w14:paraId="30FC9407" w14:textId="77777777" w:rsidR="00A871BC" w:rsidRPr="000C3EBB" w:rsidRDefault="00A871BC" w:rsidP="000C3EBB">
      <w:pPr>
        <w:pStyle w:val="ListBullet"/>
        <w:numPr>
          <w:ilvl w:val="0"/>
          <w:numId w:val="0"/>
        </w:numPr>
        <w:spacing w:line="240" w:lineRule="auto"/>
        <w:ind w:left="360" w:hanging="360"/>
        <w:rPr>
          <w:rFonts w:ascii="Segoe UI Light" w:hAnsi="Segoe UI Light" w:cs="Segoe UI Light"/>
        </w:rPr>
      </w:pPr>
    </w:p>
    <w:p w14:paraId="64C7A882" w14:textId="77777777" w:rsidR="00A871BC" w:rsidRPr="000C3EBB" w:rsidRDefault="00A871BC" w:rsidP="000C3EBB">
      <w:pPr>
        <w:pStyle w:val="ListBullet"/>
        <w:numPr>
          <w:ilvl w:val="0"/>
          <w:numId w:val="0"/>
        </w:numPr>
        <w:spacing w:line="240" w:lineRule="auto"/>
        <w:rPr>
          <w:rFonts w:ascii="Segoe UI Light" w:hAnsi="Segoe UI Light" w:cs="Segoe UI Light"/>
        </w:rPr>
      </w:pPr>
      <w:r w:rsidRPr="000C3EBB">
        <w:rPr>
          <w:rFonts w:ascii="Segoe UI Light" w:hAnsi="Segoe UI Light" w:cs="Segoe UI Light"/>
        </w:rPr>
        <w:t>This role is term -time only plus a maximum of 3 weeks spread through the academic year (</w:t>
      </w:r>
      <w:proofErr w:type="spellStart"/>
      <w:r w:rsidRPr="000C3EBB">
        <w:rPr>
          <w:rFonts w:ascii="Segoe UI Light" w:hAnsi="Segoe UI Light" w:cs="Segoe UI Light"/>
        </w:rPr>
        <w:t>i.e</w:t>
      </w:r>
      <w:proofErr w:type="spellEnd"/>
      <w:r w:rsidRPr="000C3EBB">
        <w:rPr>
          <w:rFonts w:ascii="Segoe UI Light" w:hAnsi="Segoe UI Light" w:cs="Segoe UI Light"/>
        </w:rPr>
        <w:t xml:space="preserve"> starts and ends of terms).</w:t>
      </w:r>
    </w:p>
    <w:p w14:paraId="301BAE5B" w14:textId="77777777" w:rsidR="00A871BC" w:rsidRPr="000C3EBB" w:rsidRDefault="00A871BC" w:rsidP="000C3EBB">
      <w:pPr>
        <w:pStyle w:val="ListBullet"/>
        <w:numPr>
          <w:ilvl w:val="0"/>
          <w:numId w:val="0"/>
        </w:numPr>
        <w:spacing w:line="240" w:lineRule="auto"/>
        <w:ind w:left="360" w:hanging="360"/>
        <w:rPr>
          <w:rFonts w:ascii="Segoe UI Light" w:hAnsi="Segoe UI Light" w:cs="Segoe UI Light"/>
        </w:rPr>
      </w:pPr>
    </w:p>
    <w:p w14:paraId="54712835" w14:textId="77777777" w:rsidR="00271874" w:rsidRPr="000C3EBB" w:rsidRDefault="00271874" w:rsidP="000C3EBB">
      <w:pPr>
        <w:pStyle w:val="ListBullet"/>
        <w:numPr>
          <w:ilvl w:val="0"/>
          <w:numId w:val="0"/>
        </w:numPr>
        <w:spacing w:line="240" w:lineRule="auto"/>
        <w:rPr>
          <w:rFonts w:ascii="Segoe UI Light" w:hAnsi="Segoe UI Light" w:cs="Segoe UI Light"/>
          <w:b/>
          <w:bCs/>
          <w:lang w:val="en-GB"/>
        </w:rPr>
      </w:pPr>
      <w:r w:rsidRPr="000C3EBB">
        <w:rPr>
          <w:rFonts w:ascii="Segoe UI Light" w:hAnsi="Segoe UI Light" w:cs="Segoe UI Light"/>
          <w:b/>
          <w:bCs/>
          <w:u w:val="single"/>
          <w:lang w:val="en-GB"/>
        </w:rPr>
        <w:t>Person Specification</w:t>
      </w:r>
      <w:r w:rsidRPr="000C3EBB">
        <w:rPr>
          <w:rFonts w:ascii="Segoe UI Light" w:hAnsi="Segoe UI Light" w:cs="Segoe UI Light"/>
          <w:b/>
          <w:bCs/>
          <w:lang w:val="en-GB"/>
        </w:rPr>
        <w:t xml:space="preserve">  </w:t>
      </w:r>
    </w:p>
    <w:p w14:paraId="492B206A" w14:textId="77777777" w:rsidR="00205C62" w:rsidRPr="000C3EBB" w:rsidRDefault="00205C62" w:rsidP="000C3EBB">
      <w:pPr>
        <w:pStyle w:val="ListBullet"/>
        <w:numPr>
          <w:ilvl w:val="0"/>
          <w:numId w:val="0"/>
        </w:numPr>
        <w:spacing w:line="240" w:lineRule="auto"/>
        <w:rPr>
          <w:rFonts w:ascii="Segoe UI Light" w:hAnsi="Segoe UI Light" w:cs="Segoe UI Light"/>
          <w:b/>
          <w:bCs/>
          <w:lang w:val="en-GB"/>
        </w:rPr>
      </w:pPr>
    </w:p>
    <w:tbl>
      <w:tblPr>
        <w:tblW w:w="9192" w:type="dxa"/>
        <w:tblInd w:w="14" w:type="dxa"/>
        <w:tblCellMar>
          <w:top w:w="59" w:type="dxa"/>
          <w:left w:w="77" w:type="dxa"/>
          <w:right w:w="63" w:type="dxa"/>
        </w:tblCellMar>
        <w:tblLook w:val="04A0" w:firstRow="1" w:lastRow="0" w:firstColumn="1" w:lastColumn="0" w:noHBand="0" w:noVBand="1"/>
      </w:tblPr>
      <w:tblGrid>
        <w:gridCol w:w="1963"/>
        <w:gridCol w:w="3685"/>
        <w:gridCol w:w="3544"/>
      </w:tblGrid>
      <w:tr w:rsidR="00271874" w:rsidRPr="000C3EBB" w14:paraId="56505DD6" w14:textId="77777777" w:rsidTr="004377FF">
        <w:trPr>
          <w:trHeight w:val="386"/>
        </w:trPr>
        <w:tc>
          <w:tcPr>
            <w:tcW w:w="1963" w:type="dxa"/>
            <w:tcBorders>
              <w:top w:val="single" w:sz="6" w:space="0" w:color="767676"/>
              <w:left w:val="single" w:sz="6" w:space="0" w:color="ECECEC"/>
              <w:bottom w:val="single" w:sz="6" w:space="0" w:color="767676"/>
              <w:right w:val="single" w:sz="6" w:space="0" w:color="767676"/>
            </w:tcBorders>
            <w:shd w:val="clear" w:color="auto" w:fill="ECECEC"/>
            <w:hideMark/>
          </w:tcPr>
          <w:p w14:paraId="208367D7"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Requirements </w:t>
            </w:r>
          </w:p>
        </w:tc>
        <w:tc>
          <w:tcPr>
            <w:tcW w:w="3685" w:type="dxa"/>
            <w:tcBorders>
              <w:top w:val="single" w:sz="6" w:space="0" w:color="767676"/>
              <w:left w:val="single" w:sz="6" w:space="0" w:color="767676"/>
              <w:bottom w:val="single" w:sz="6" w:space="0" w:color="767676"/>
              <w:right w:val="single" w:sz="6" w:space="0" w:color="767676"/>
            </w:tcBorders>
            <w:hideMark/>
          </w:tcPr>
          <w:p w14:paraId="6C33650A"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Essential </w:t>
            </w:r>
          </w:p>
        </w:tc>
        <w:tc>
          <w:tcPr>
            <w:tcW w:w="3544" w:type="dxa"/>
            <w:tcBorders>
              <w:top w:val="single" w:sz="6" w:space="0" w:color="767676"/>
              <w:left w:val="single" w:sz="6" w:space="0" w:color="767676"/>
              <w:bottom w:val="single" w:sz="6" w:space="0" w:color="767676"/>
              <w:right w:val="single" w:sz="6" w:space="0" w:color="767676"/>
            </w:tcBorders>
            <w:hideMark/>
          </w:tcPr>
          <w:p w14:paraId="0AB82AD8"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Desirable </w:t>
            </w:r>
          </w:p>
        </w:tc>
      </w:tr>
      <w:tr w:rsidR="00271874" w:rsidRPr="000C3EBB" w14:paraId="3723A342" w14:textId="77777777" w:rsidTr="004377FF">
        <w:trPr>
          <w:trHeight w:val="1836"/>
        </w:trPr>
        <w:tc>
          <w:tcPr>
            <w:tcW w:w="1963" w:type="dxa"/>
            <w:tcBorders>
              <w:top w:val="single" w:sz="6" w:space="0" w:color="767676"/>
              <w:left w:val="single" w:sz="6" w:space="0" w:color="ECECEC"/>
              <w:bottom w:val="single" w:sz="6" w:space="0" w:color="767676"/>
              <w:right w:val="single" w:sz="6" w:space="0" w:color="767676"/>
            </w:tcBorders>
            <w:shd w:val="clear" w:color="auto" w:fill="ECECEC"/>
            <w:hideMark/>
          </w:tcPr>
          <w:p w14:paraId="642CAB83"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Qualifications </w:t>
            </w:r>
          </w:p>
        </w:tc>
        <w:tc>
          <w:tcPr>
            <w:tcW w:w="3685" w:type="dxa"/>
            <w:tcBorders>
              <w:top w:val="single" w:sz="6" w:space="0" w:color="767676"/>
              <w:left w:val="single" w:sz="6" w:space="0" w:color="767676"/>
              <w:bottom w:val="single" w:sz="6" w:space="0" w:color="767676"/>
              <w:right w:val="single" w:sz="6" w:space="0" w:color="767676"/>
            </w:tcBorders>
            <w:vAlign w:val="center"/>
            <w:hideMark/>
          </w:tcPr>
          <w:p w14:paraId="20BCB974"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First aid at work qualification and/or willingness to obtain one. </w:t>
            </w:r>
          </w:p>
        </w:tc>
        <w:tc>
          <w:tcPr>
            <w:tcW w:w="3544" w:type="dxa"/>
            <w:tcBorders>
              <w:top w:val="single" w:sz="6" w:space="0" w:color="767676"/>
              <w:left w:val="single" w:sz="6" w:space="0" w:color="767676"/>
              <w:bottom w:val="single" w:sz="6" w:space="0" w:color="767676"/>
              <w:right w:val="single" w:sz="6" w:space="0" w:color="767676"/>
            </w:tcBorders>
            <w:hideMark/>
          </w:tcPr>
          <w:p w14:paraId="03234A19"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Educated to GCSE level (or </w:t>
            </w:r>
          </w:p>
          <w:p w14:paraId="2AF94047" w14:textId="67BE99C6"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equivalent) </w:t>
            </w:r>
            <w:r w:rsidRPr="000C3EBB">
              <w:rPr>
                <w:rFonts w:ascii="Segoe UI Light" w:hAnsi="Segoe UI Light" w:cs="Segoe UI Light"/>
                <w:lang w:val="en-GB"/>
              </w:rPr>
              <w:br/>
              <w:t>BSA qualification desirable or willingness to work towards obtaining one.</w:t>
            </w:r>
          </w:p>
        </w:tc>
      </w:tr>
      <w:tr w:rsidR="00271874" w:rsidRPr="000C3EBB" w14:paraId="7B76CC21" w14:textId="77777777" w:rsidTr="004377FF">
        <w:trPr>
          <w:trHeight w:val="3252"/>
        </w:trPr>
        <w:tc>
          <w:tcPr>
            <w:tcW w:w="1963" w:type="dxa"/>
            <w:tcBorders>
              <w:top w:val="single" w:sz="6" w:space="0" w:color="767676"/>
              <w:left w:val="single" w:sz="6" w:space="0" w:color="ECECEC"/>
              <w:bottom w:val="single" w:sz="6" w:space="0" w:color="767676"/>
              <w:right w:val="single" w:sz="6" w:space="0" w:color="767676"/>
            </w:tcBorders>
            <w:shd w:val="clear" w:color="auto" w:fill="ECECEC"/>
            <w:vAlign w:val="center"/>
            <w:hideMark/>
          </w:tcPr>
          <w:p w14:paraId="6D3AEF0B"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Knowledge  </w:t>
            </w:r>
          </w:p>
        </w:tc>
        <w:tc>
          <w:tcPr>
            <w:tcW w:w="3685" w:type="dxa"/>
            <w:tcBorders>
              <w:top w:val="single" w:sz="6" w:space="0" w:color="767676"/>
              <w:left w:val="single" w:sz="6" w:space="0" w:color="767676"/>
              <w:bottom w:val="single" w:sz="6" w:space="0" w:color="767676"/>
              <w:right w:val="single" w:sz="6" w:space="0" w:color="767676"/>
            </w:tcBorders>
            <w:hideMark/>
          </w:tcPr>
          <w:p w14:paraId="08F1718F"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The ability to develop a good awareness of ‘Keeping </w:t>
            </w:r>
          </w:p>
          <w:p w14:paraId="319E3877"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Children Safe’ and Safeguarding policy/processes.  </w:t>
            </w:r>
          </w:p>
          <w:p w14:paraId="1DE90BF1" w14:textId="1C5FBF05"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p>
          <w:p w14:paraId="107BE6CF"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The ability to develop a good awareness and understanding of the National Minimum Standards for Boarding and ISI regulations and how they apply to the day to day running of boarding.  </w:t>
            </w:r>
          </w:p>
        </w:tc>
        <w:tc>
          <w:tcPr>
            <w:tcW w:w="3544" w:type="dxa"/>
            <w:tcBorders>
              <w:top w:val="single" w:sz="6" w:space="0" w:color="767676"/>
              <w:left w:val="single" w:sz="6" w:space="0" w:color="767676"/>
              <w:bottom w:val="single" w:sz="6" w:space="0" w:color="767676"/>
              <w:right w:val="single" w:sz="6" w:space="0" w:color="767676"/>
            </w:tcBorders>
            <w:vAlign w:val="center"/>
            <w:hideMark/>
          </w:tcPr>
          <w:p w14:paraId="7C5246E5"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tc>
      </w:tr>
      <w:tr w:rsidR="00271874" w:rsidRPr="000C3EBB" w14:paraId="1B21E3AF" w14:textId="77777777" w:rsidTr="004377FF">
        <w:trPr>
          <w:trHeight w:val="1126"/>
        </w:trPr>
        <w:tc>
          <w:tcPr>
            <w:tcW w:w="1963" w:type="dxa"/>
            <w:tcBorders>
              <w:top w:val="single" w:sz="6" w:space="0" w:color="767676"/>
              <w:left w:val="single" w:sz="6" w:space="0" w:color="ECECEC"/>
              <w:bottom w:val="single" w:sz="6" w:space="0" w:color="767676"/>
              <w:right w:val="single" w:sz="6" w:space="0" w:color="767676"/>
            </w:tcBorders>
            <w:shd w:val="clear" w:color="auto" w:fill="ECECEC"/>
            <w:hideMark/>
          </w:tcPr>
          <w:p w14:paraId="17820175"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lastRenderedPageBreak/>
              <w:t xml:space="preserve">Experience </w:t>
            </w:r>
          </w:p>
        </w:tc>
        <w:tc>
          <w:tcPr>
            <w:tcW w:w="3685" w:type="dxa"/>
            <w:tcBorders>
              <w:top w:val="single" w:sz="6" w:space="0" w:color="767676"/>
              <w:left w:val="single" w:sz="6" w:space="0" w:color="767676"/>
              <w:bottom w:val="single" w:sz="6" w:space="0" w:color="767676"/>
              <w:right w:val="single" w:sz="6" w:space="0" w:color="767676"/>
            </w:tcBorders>
            <w:vAlign w:val="center"/>
            <w:hideMark/>
          </w:tcPr>
          <w:p w14:paraId="203B6CCF" w14:textId="3EA3EE1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Experience of working with children and young people. </w:t>
            </w:r>
          </w:p>
        </w:tc>
        <w:tc>
          <w:tcPr>
            <w:tcW w:w="3544" w:type="dxa"/>
            <w:tcBorders>
              <w:top w:val="single" w:sz="6" w:space="0" w:color="767676"/>
              <w:left w:val="single" w:sz="6" w:space="0" w:color="767676"/>
              <w:bottom w:val="single" w:sz="6" w:space="0" w:color="767676"/>
              <w:right w:val="single" w:sz="6" w:space="0" w:color="767676"/>
            </w:tcBorders>
            <w:hideMark/>
          </w:tcPr>
          <w:p w14:paraId="2C357DA5" w14:textId="5049B494"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Prior experience of working in boarding and pastoral. </w:t>
            </w:r>
          </w:p>
        </w:tc>
      </w:tr>
      <w:tr w:rsidR="00271874" w:rsidRPr="000C3EBB" w14:paraId="5E28D8C0" w14:textId="77777777" w:rsidTr="004377FF">
        <w:trPr>
          <w:trHeight w:val="5588"/>
        </w:trPr>
        <w:tc>
          <w:tcPr>
            <w:tcW w:w="1963" w:type="dxa"/>
            <w:tcBorders>
              <w:top w:val="single" w:sz="6" w:space="0" w:color="767676"/>
              <w:left w:val="single" w:sz="6" w:space="0" w:color="ECECEC"/>
              <w:bottom w:val="single" w:sz="6" w:space="0" w:color="767676"/>
              <w:right w:val="single" w:sz="6" w:space="0" w:color="767676"/>
            </w:tcBorders>
            <w:shd w:val="clear" w:color="auto" w:fill="ECECEC"/>
            <w:hideMark/>
          </w:tcPr>
          <w:p w14:paraId="7E2861A6"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Skills and Aptitudes required </w:t>
            </w:r>
          </w:p>
        </w:tc>
        <w:tc>
          <w:tcPr>
            <w:tcW w:w="3685" w:type="dxa"/>
            <w:tcBorders>
              <w:top w:val="single" w:sz="6" w:space="0" w:color="767676"/>
              <w:left w:val="single" w:sz="6" w:space="0" w:color="767676"/>
              <w:bottom w:val="single" w:sz="6" w:space="0" w:color="767676"/>
              <w:right w:val="single" w:sz="6" w:space="0" w:color="767676"/>
            </w:tcBorders>
            <w:hideMark/>
          </w:tcPr>
          <w:p w14:paraId="6E371C88"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Strong IT capabilities to include Outlook, Word, Excel and database packages. </w:t>
            </w:r>
          </w:p>
          <w:p w14:paraId="534E77BB"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04541130"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The ability to build appropriate relationships with students and staff and be able to have a positive impact on the Boarding community. </w:t>
            </w:r>
          </w:p>
          <w:p w14:paraId="4207D7C4" w14:textId="77777777" w:rsidR="004377FF" w:rsidRPr="000C3EBB" w:rsidRDefault="004377FF" w:rsidP="000C3EBB">
            <w:pPr>
              <w:pStyle w:val="ListBullet"/>
              <w:numPr>
                <w:ilvl w:val="0"/>
                <w:numId w:val="0"/>
              </w:numPr>
              <w:spacing w:line="240" w:lineRule="auto"/>
              <w:rPr>
                <w:rFonts w:ascii="Segoe UI Light" w:hAnsi="Segoe UI Light" w:cs="Segoe UI Light"/>
                <w:lang w:val="en-GB"/>
              </w:rPr>
            </w:pPr>
          </w:p>
          <w:p w14:paraId="0826CE55" w14:textId="5AEC9B1F"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The ability to lead students and staff calmly when under pressure. </w:t>
            </w:r>
          </w:p>
          <w:p w14:paraId="53C65783"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7B18251D"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Good organisational skills </w:t>
            </w:r>
          </w:p>
          <w:p w14:paraId="6854B248"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144871F7"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The ability to understand and implement key policies and procedures. </w:t>
            </w:r>
          </w:p>
          <w:p w14:paraId="3A48C33C"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1476989C"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Ability to “step up” and take charge (if required &amp; with support). </w:t>
            </w:r>
          </w:p>
        </w:tc>
        <w:tc>
          <w:tcPr>
            <w:tcW w:w="3544" w:type="dxa"/>
            <w:tcBorders>
              <w:top w:val="single" w:sz="6" w:space="0" w:color="767676"/>
              <w:left w:val="single" w:sz="6" w:space="0" w:color="767676"/>
              <w:bottom w:val="single" w:sz="6" w:space="0" w:color="767676"/>
              <w:right w:val="single" w:sz="6" w:space="0" w:color="767676"/>
            </w:tcBorders>
            <w:vAlign w:val="center"/>
            <w:hideMark/>
          </w:tcPr>
          <w:p w14:paraId="24C95AE9"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An awareness of different cultures and how diversity in a boarding house may be promoted. </w:t>
            </w:r>
          </w:p>
          <w:p w14:paraId="5BB165FF"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3FA2E12C"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Ability to drive a minibus or school people carrier would be desirable. </w:t>
            </w:r>
          </w:p>
          <w:p w14:paraId="66A52049"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67D47F69"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The ability to run an extracurricular activity.  </w:t>
            </w:r>
          </w:p>
        </w:tc>
      </w:tr>
      <w:tr w:rsidR="00271874" w:rsidRPr="000C3EBB" w14:paraId="58E803A5" w14:textId="77777777" w:rsidTr="004377FF">
        <w:trPr>
          <w:trHeight w:val="7214"/>
        </w:trPr>
        <w:tc>
          <w:tcPr>
            <w:tcW w:w="1963" w:type="dxa"/>
            <w:tcBorders>
              <w:top w:val="single" w:sz="6" w:space="0" w:color="767676"/>
              <w:left w:val="single" w:sz="6" w:space="0" w:color="ECECEC"/>
              <w:bottom w:val="single" w:sz="6" w:space="0" w:color="767676"/>
              <w:right w:val="single" w:sz="6" w:space="0" w:color="767676"/>
            </w:tcBorders>
            <w:shd w:val="clear" w:color="auto" w:fill="ECECEC"/>
            <w:hideMark/>
          </w:tcPr>
          <w:p w14:paraId="60103662"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lastRenderedPageBreak/>
              <w:t xml:space="preserve">Personal Qualities required </w:t>
            </w:r>
          </w:p>
        </w:tc>
        <w:tc>
          <w:tcPr>
            <w:tcW w:w="3685" w:type="dxa"/>
            <w:tcBorders>
              <w:top w:val="single" w:sz="6" w:space="0" w:color="767676"/>
              <w:left w:val="single" w:sz="6" w:space="0" w:color="767676"/>
              <w:bottom w:val="single" w:sz="6" w:space="0" w:color="767676"/>
              <w:right w:val="single" w:sz="6" w:space="0" w:color="767676"/>
            </w:tcBorders>
            <w:hideMark/>
          </w:tcPr>
          <w:p w14:paraId="6903385F"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A wish to work in a professional capacity with young people. </w:t>
            </w:r>
          </w:p>
          <w:p w14:paraId="45E513CD" w14:textId="77777777" w:rsidR="00655600" w:rsidRPr="000C3EBB" w:rsidRDefault="00655600" w:rsidP="000C3EBB">
            <w:pPr>
              <w:pStyle w:val="ListBullet"/>
              <w:numPr>
                <w:ilvl w:val="0"/>
                <w:numId w:val="0"/>
              </w:numPr>
              <w:spacing w:line="240" w:lineRule="auto"/>
              <w:rPr>
                <w:rFonts w:ascii="Segoe UI Light" w:hAnsi="Segoe UI Light" w:cs="Segoe UI Light"/>
                <w:lang w:val="en-GB"/>
              </w:rPr>
            </w:pPr>
          </w:p>
          <w:p w14:paraId="19E56CE4" w14:textId="397B2FC9"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A willingness to get involved in all aspects of the life of the </w:t>
            </w:r>
            <w:proofErr w:type="gramStart"/>
            <w:r w:rsidRPr="000C3EBB">
              <w:rPr>
                <w:rFonts w:ascii="Segoe UI Light" w:hAnsi="Segoe UI Light" w:cs="Segoe UI Light"/>
                <w:lang w:val="en-GB"/>
              </w:rPr>
              <w:t>School</w:t>
            </w:r>
            <w:proofErr w:type="gramEnd"/>
            <w:r w:rsidRPr="000C3EBB">
              <w:rPr>
                <w:rFonts w:ascii="Segoe UI Light" w:hAnsi="Segoe UI Light" w:cs="Segoe UI Light"/>
                <w:lang w:val="en-GB"/>
              </w:rPr>
              <w:t xml:space="preserve">. </w:t>
            </w:r>
          </w:p>
          <w:p w14:paraId="118F16A3"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39641A58"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Planning &amp; organising skills. </w:t>
            </w:r>
          </w:p>
          <w:p w14:paraId="50538579"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2F345530"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Initiative. </w:t>
            </w:r>
          </w:p>
          <w:p w14:paraId="05B4F14D"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0999C8CE"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Emotional resilience. </w:t>
            </w:r>
          </w:p>
          <w:p w14:paraId="6BB9324B"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3ACB4E93"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High levels of energy and enthusiasm. </w:t>
            </w:r>
          </w:p>
          <w:p w14:paraId="24922376"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15673957"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High level communication and interpersonal skills with the ability to work with a wide range of stakeholders. </w:t>
            </w:r>
          </w:p>
          <w:p w14:paraId="340F7F6B"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51980A48"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Work well as part of a team. </w:t>
            </w:r>
          </w:p>
          <w:p w14:paraId="50CF40E6"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39F9A21A"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Flexible &amp; Adaptable in terms of duties and hours. </w:t>
            </w:r>
          </w:p>
          <w:p w14:paraId="38CCA486"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p w14:paraId="1DD083CB"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Sense of fun and willingness to share ideas and inspire young people. </w:t>
            </w:r>
          </w:p>
          <w:p w14:paraId="635CD7CA"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tc>
        <w:tc>
          <w:tcPr>
            <w:tcW w:w="3544" w:type="dxa"/>
            <w:tcBorders>
              <w:top w:val="single" w:sz="6" w:space="0" w:color="767676"/>
              <w:left w:val="single" w:sz="6" w:space="0" w:color="767676"/>
              <w:bottom w:val="single" w:sz="6" w:space="0" w:color="767676"/>
              <w:right w:val="single" w:sz="6" w:space="0" w:color="767676"/>
            </w:tcBorders>
            <w:vAlign w:val="center"/>
            <w:hideMark/>
          </w:tcPr>
          <w:p w14:paraId="7BCF4070" w14:textId="77777777" w:rsidR="00271874" w:rsidRPr="000C3EBB" w:rsidRDefault="00271874" w:rsidP="000C3EBB">
            <w:pPr>
              <w:pStyle w:val="ListBullet"/>
              <w:numPr>
                <w:ilvl w:val="0"/>
                <w:numId w:val="0"/>
              </w:numPr>
              <w:spacing w:line="240" w:lineRule="auto"/>
              <w:rPr>
                <w:rFonts w:ascii="Segoe UI Light" w:hAnsi="Segoe UI Light" w:cs="Segoe UI Light"/>
                <w:u w:val="single"/>
                <w:lang w:val="en-GB"/>
              </w:rPr>
            </w:pPr>
            <w:r w:rsidRPr="000C3EBB">
              <w:rPr>
                <w:rFonts w:ascii="Segoe UI Light" w:hAnsi="Segoe UI Light" w:cs="Segoe UI Light"/>
                <w:lang w:val="en-GB"/>
              </w:rPr>
              <w:t xml:space="preserve"> </w:t>
            </w:r>
          </w:p>
        </w:tc>
      </w:tr>
    </w:tbl>
    <w:p w14:paraId="4C7A8F14" w14:textId="77777777" w:rsidR="00271874" w:rsidRPr="000C3EBB" w:rsidRDefault="00271874" w:rsidP="000C3EBB">
      <w:pPr>
        <w:pStyle w:val="ListBullet"/>
        <w:numPr>
          <w:ilvl w:val="0"/>
          <w:numId w:val="0"/>
        </w:numPr>
        <w:spacing w:line="240" w:lineRule="auto"/>
        <w:rPr>
          <w:rFonts w:ascii="Segoe UI Light" w:hAnsi="Segoe UI Light" w:cs="Segoe UI Light"/>
          <w:lang w:val="en-GB"/>
        </w:rPr>
      </w:pPr>
    </w:p>
    <w:sectPr w:rsidR="00271874" w:rsidRPr="000C3EBB" w:rsidSect="00437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0446D4"/>
    <w:multiLevelType w:val="hybridMultilevel"/>
    <w:tmpl w:val="F2A0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469CC"/>
    <w:multiLevelType w:val="hybridMultilevel"/>
    <w:tmpl w:val="165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748059">
    <w:abstractNumId w:val="8"/>
  </w:num>
  <w:num w:numId="2" w16cid:durableId="1057631730">
    <w:abstractNumId w:val="6"/>
  </w:num>
  <w:num w:numId="3" w16cid:durableId="480200400">
    <w:abstractNumId w:val="5"/>
  </w:num>
  <w:num w:numId="4" w16cid:durableId="465318212">
    <w:abstractNumId w:val="4"/>
  </w:num>
  <w:num w:numId="5" w16cid:durableId="1643390064">
    <w:abstractNumId w:val="7"/>
  </w:num>
  <w:num w:numId="6" w16cid:durableId="910893965">
    <w:abstractNumId w:val="3"/>
  </w:num>
  <w:num w:numId="7" w16cid:durableId="1462187133">
    <w:abstractNumId w:val="2"/>
  </w:num>
  <w:num w:numId="8" w16cid:durableId="772362434">
    <w:abstractNumId w:val="1"/>
  </w:num>
  <w:num w:numId="9" w16cid:durableId="1596161103">
    <w:abstractNumId w:val="0"/>
  </w:num>
  <w:num w:numId="10" w16cid:durableId="799112988">
    <w:abstractNumId w:val="10"/>
  </w:num>
  <w:num w:numId="11" w16cid:durableId="185602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9C"/>
    <w:rsid w:val="00034616"/>
    <w:rsid w:val="0006063C"/>
    <w:rsid w:val="00070808"/>
    <w:rsid w:val="0008614B"/>
    <w:rsid w:val="000C3EBB"/>
    <w:rsid w:val="001454D4"/>
    <w:rsid w:val="0015074B"/>
    <w:rsid w:val="00205C62"/>
    <w:rsid w:val="002168AB"/>
    <w:rsid w:val="00223172"/>
    <w:rsid w:val="00235D47"/>
    <w:rsid w:val="00240CB1"/>
    <w:rsid w:val="00271874"/>
    <w:rsid w:val="0029639D"/>
    <w:rsid w:val="002B1501"/>
    <w:rsid w:val="002B2441"/>
    <w:rsid w:val="002F33DE"/>
    <w:rsid w:val="00313063"/>
    <w:rsid w:val="00322718"/>
    <w:rsid w:val="00326F90"/>
    <w:rsid w:val="00382C28"/>
    <w:rsid w:val="003B7A14"/>
    <w:rsid w:val="004377FF"/>
    <w:rsid w:val="004D0BA0"/>
    <w:rsid w:val="004E27CB"/>
    <w:rsid w:val="0055439E"/>
    <w:rsid w:val="005637FE"/>
    <w:rsid w:val="005C6965"/>
    <w:rsid w:val="005E47BC"/>
    <w:rsid w:val="00631ACA"/>
    <w:rsid w:val="00655600"/>
    <w:rsid w:val="00662DD5"/>
    <w:rsid w:val="007470CA"/>
    <w:rsid w:val="007807C4"/>
    <w:rsid w:val="007C7C9A"/>
    <w:rsid w:val="008302FE"/>
    <w:rsid w:val="008500B2"/>
    <w:rsid w:val="009B370E"/>
    <w:rsid w:val="00A1095F"/>
    <w:rsid w:val="00A64E3C"/>
    <w:rsid w:val="00A871BC"/>
    <w:rsid w:val="00AA1D8D"/>
    <w:rsid w:val="00B00DC7"/>
    <w:rsid w:val="00B47730"/>
    <w:rsid w:val="00BB55F5"/>
    <w:rsid w:val="00C22DA2"/>
    <w:rsid w:val="00C83569"/>
    <w:rsid w:val="00CB0664"/>
    <w:rsid w:val="00D8633A"/>
    <w:rsid w:val="00D94F54"/>
    <w:rsid w:val="00DC0595"/>
    <w:rsid w:val="00E24323"/>
    <w:rsid w:val="00E26146"/>
    <w:rsid w:val="00E27FE9"/>
    <w:rsid w:val="00E67D00"/>
    <w:rsid w:val="00E7445E"/>
    <w:rsid w:val="00EC6B1C"/>
    <w:rsid w:val="00F02EF5"/>
    <w:rsid w:val="00F61015"/>
    <w:rsid w:val="00F724D0"/>
    <w:rsid w:val="00FA68FD"/>
    <w:rsid w:val="00FC693F"/>
    <w:rsid w:val="00FD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FD372"/>
  <w14:defaultImageDpi w14:val="300"/>
  <w15:docId w15:val="{B030038A-0A57-4E44-A017-9865BF59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7C7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assets.publishing.service.gov.uk/media/6a0c1d22c75cc34a8ff8f499/National_Minimum_Standards_for_Boarding_Schools.pd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87E56561DD04097C68C67C911C489" ma:contentTypeVersion="14" ma:contentTypeDescription="Create a new document." ma:contentTypeScope="" ma:versionID="b2e77490d73879ecf943041f8e2bf2e3">
  <xsd:schema xmlns:xsd="http://www.w3.org/2001/XMLSchema" xmlns:xs="http://www.w3.org/2001/XMLSchema" xmlns:p="http://schemas.microsoft.com/office/2006/metadata/properties" xmlns:ns2="a181932e-9d9d-4a8a-80d6-7c5ad01a7acf" xmlns:ns3="2cb8fea9-0baf-4461-80ac-2dd2bb25df98" targetNamespace="http://schemas.microsoft.com/office/2006/metadata/properties" ma:root="true" ma:fieldsID="457afc47230f01e34d149156ccc25927" ns2:_="" ns3:_="">
    <xsd:import namespace="a181932e-9d9d-4a8a-80d6-7c5ad01a7acf"/>
    <xsd:import namespace="2cb8fea9-0baf-4461-80ac-2dd2bb25df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1932e-9d9d-4a8a-80d6-7c5ad01a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b55063-f8db-4831-b816-9435480aae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eTime" ma:index="21"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b8fea9-0baf-4461-80ac-2dd2bb25df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c2f514-f985-4a51-b3ce-9e6146f02cd5}" ma:internalName="TaxCatchAll" ma:showField="CatchAllData" ma:web="2cb8fea9-0baf-4461-80ac-2dd2bb25d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Time xmlns="a181932e-9d9d-4a8a-80d6-7c5ad01a7acf" xsi:nil="true"/>
    <TaxCatchAll xmlns="2cb8fea9-0baf-4461-80ac-2dd2bb25df98" xsi:nil="true"/>
    <lcf76f155ced4ddcb4097134ff3c332f xmlns="a181932e-9d9d-4a8a-80d6-7c5ad01a7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EDE02ED-7512-4927-ABFA-C02452F0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1932e-9d9d-4a8a-80d6-7c5ad01a7acf"/>
    <ds:schemaRef ds:uri="2cb8fea9-0baf-4461-80ac-2dd2bb25d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438DE-64AD-456B-BFE2-F0020DF86BC2}">
  <ds:schemaRefs>
    <ds:schemaRef ds:uri="http://schemas.microsoft.com/sharepoint/v3/contenttype/forms"/>
  </ds:schemaRefs>
</ds:datastoreItem>
</file>

<file path=customXml/itemProps4.xml><?xml version="1.0" encoding="utf-8"?>
<ds:datastoreItem xmlns:ds="http://schemas.openxmlformats.org/officeDocument/2006/customXml" ds:itemID="{F396325A-0795-4A7C-93E3-36F468183241}">
  <ds:schemaRefs>
    <ds:schemaRef ds:uri="http://schemas.microsoft.com/office/2006/metadata/properties"/>
    <ds:schemaRef ds:uri="http://schemas.microsoft.com/office/infopath/2007/PartnerControls"/>
    <ds:schemaRef ds:uri="a181932e-9d9d-4a8a-80d6-7c5ad01a7acf"/>
    <ds:schemaRef ds:uri="2cb8fea9-0baf-4461-80ac-2dd2bb25df9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Donson</dc:creator>
  <cp:keywords/>
  <dc:description>generated by python-docx</dc:description>
  <cp:lastModifiedBy>Anne Pithie</cp:lastModifiedBy>
  <cp:revision>3</cp:revision>
  <dcterms:created xsi:type="dcterms:W3CDTF">2026-05-21T16:06:00Z</dcterms:created>
  <dcterms:modified xsi:type="dcterms:W3CDTF">2026-05-26T16:17:00Z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0x0101003BA87E56561DD04097C68C67C911C489</vt:lpwstr>
  </property>
  <property fmtid="{D5CDD505-2E9C-101B-9397-08002B2CF9AE}" pid="3" name="MediaServiceImageTags">
    <vt:lpwstr/>
  </property>
</Properties>
</file>